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1CE0B" w14:textId="60CEBFEF" w:rsidR="00A2020D" w:rsidRDefault="00A2020D">
      <w:pPr>
        <w:pStyle w:val="BodyText"/>
        <w:kinsoku w:val="0"/>
        <w:overflowPunct w:val="0"/>
        <w:ind w:left="8527"/>
        <w:rPr>
          <w:rFonts w:ascii="Times New Roman" w:hAnsi="Times New Roman" w:cs="Times New Roman"/>
          <w:sz w:val="20"/>
          <w:szCs w:val="20"/>
        </w:rPr>
      </w:pPr>
    </w:p>
    <w:p w14:paraId="2F2A6007" w14:textId="77777777" w:rsidR="00A2020D" w:rsidRDefault="00897F37">
      <w:pPr>
        <w:pStyle w:val="BodyText"/>
        <w:kinsoku w:val="0"/>
        <w:overflowPunct w:val="0"/>
        <w:spacing w:before="40"/>
        <w:ind w:left="909" w:right="910"/>
        <w:jc w:val="center"/>
        <w:rPr>
          <w:b/>
          <w:bCs/>
          <w:sz w:val="28"/>
          <w:szCs w:val="28"/>
        </w:rPr>
      </w:pPr>
      <w:r>
        <w:rPr>
          <w:b/>
          <w:bCs/>
          <w:sz w:val="28"/>
          <w:szCs w:val="28"/>
        </w:rPr>
        <w:t>CODE OF CONDUCT FOR MEMBERS</w:t>
      </w:r>
    </w:p>
    <w:p w14:paraId="07B2C9D5" w14:textId="3705FE9E" w:rsidR="00A2020D" w:rsidRDefault="00707BF3">
      <w:pPr>
        <w:pStyle w:val="Heading1"/>
        <w:kinsoku w:val="0"/>
        <w:overflowPunct w:val="0"/>
        <w:spacing w:before="120"/>
        <w:ind w:left="911" w:right="910" w:firstLine="0"/>
        <w:jc w:val="center"/>
      </w:pPr>
      <w:r>
        <w:t xml:space="preserve">Bradley Parish </w:t>
      </w:r>
      <w:r w:rsidR="00897F37">
        <w:t>Council’s Code of Conduct for Elected Members (based on the Local Government Association Model)</w:t>
      </w:r>
    </w:p>
    <w:p w14:paraId="70F5A952" w14:textId="77777777" w:rsidR="00A2020D" w:rsidRDefault="00A2020D">
      <w:pPr>
        <w:pStyle w:val="BodyText"/>
        <w:kinsoku w:val="0"/>
        <w:overflowPunct w:val="0"/>
        <w:rPr>
          <w:b/>
          <w:bCs/>
        </w:rPr>
      </w:pPr>
    </w:p>
    <w:p w14:paraId="1B6DB0CB" w14:textId="77777777" w:rsidR="00A2020D" w:rsidRDefault="00897F37">
      <w:pPr>
        <w:pStyle w:val="BodyText"/>
        <w:kinsoku w:val="0"/>
        <w:overflowPunct w:val="0"/>
        <w:ind w:left="113"/>
        <w:rPr>
          <w:b/>
          <w:bCs/>
        </w:rPr>
      </w:pPr>
      <w:r>
        <w:rPr>
          <w:b/>
          <w:bCs/>
        </w:rPr>
        <w:t>Statement</w:t>
      </w:r>
    </w:p>
    <w:p w14:paraId="5A2414EA" w14:textId="77777777" w:rsidR="00A2020D" w:rsidRDefault="00A2020D">
      <w:pPr>
        <w:pStyle w:val="BodyText"/>
        <w:kinsoku w:val="0"/>
        <w:overflowPunct w:val="0"/>
        <w:rPr>
          <w:b/>
          <w:bCs/>
        </w:rPr>
      </w:pPr>
    </w:p>
    <w:p w14:paraId="3543458D" w14:textId="09A47F84" w:rsidR="00A2020D" w:rsidRDefault="00897F37">
      <w:pPr>
        <w:pStyle w:val="BodyText"/>
        <w:kinsoku w:val="0"/>
        <w:overflowPunct w:val="0"/>
        <w:ind w:left="113" w:right="111"/>
        <w:jc w:val="both"/>
        <w:rPr>
          <w:spacing w:val="4"/>
        </w:rPr>
      </w:pPr>
      <w:r>
        <w:rPr>
          <w:spacing w:val="3"/>
        </w:rPr>
        <w:t xml:space="preserve">The role </w:t>
      </w:r>
      <w:r>
        <w:rPr>
          <w:spacing w:val="2"/>
        </w:rPr>
        <w:t xml:space="preserve">of </w:t>
      </w:r>
      <w:r>
        <w:rPr>
          <w:spacing w:val="4"/>
        </w:rPr>
        <w:t xml:space="preserve">councillor across </w:t>
      </w:r>
      <w:r>
        <w:rPr>
          <w:spacing w:val="3"/>
        </w:rPr>
        <w:t xml:space="preserve">all </w:t>
      </w:r>
      <w:r>
        <w:rPr>
          <w:spacing w:val="4"/>
        </w:rPr>
        <w:t xml:space="preserve">tiers </w:t>
      </w:r>
      <w:r>
        <w:rPr>
          <w:spacing w:val="2"/>
        </w:rPr>
        <w:t xml:space="preserve">of </w:t>
      </w:r>
      <w:r>
        <w:rPr>
          <w:spacing w:val="3"/>
        </w:rPr>
        <w:t xml:space="preserve">local </w:t>
      </w:r>
      <w:r>
        <w:rPr>
          <w:spacing w:val="4"/>
        </w:rPr>
        <w:t xml:space="preserve">government </w:t>
      </w:r>
      <w:r>
        <w:rPr>
          <w:spacing w:val="2"/>
        </w:rPr>
        <w:t xml:space="preserve">is </w:t>
      </w:r>
      <w:r>
        <w:t xml:space="preserve">a </w:t>
      </w:r>
      <w:r>
        <w:rPr>
          <w:spacing w:val="3"/>
        </w:rPr>
        <w:t xml:space="preserve">vital part </w:t>
      </w:r>
      <w:r>
        <w:rPr>
          <w:spacing w:val="2"/>
        </w:rPr>
        <w:t xml:space="preserve">of </w:t>
      </w:r>
      <w:r>
        <w:rPr>
          <w:spacing w:val="3"/>
        </w:rPr>
        <w:t xml:space="preserve">our </w:t>
      </w:r>
      <w:r>
        <w:rPr>
          <w:spacing w:val="4"/>
        </w:rPr>
        <w:t xml:space="preserve">country’s system </w:t>
      </w:r>
      <w:r>
        <w:rPr>
          <w:spacing w:val="2"/>
        </w:rPr>
        <w:t xml:space="preserve">of </w:t>
      </w:r>
      <w:r>
        <w:rPr>
          <w:spacing w:val="4"/>
        </w:rPr>
        <w:t xml:space="preserve">democracy. </w:t>
      </w:r>
      <w:r>
        <w:rPr>
          <w:spacing w:val="2"/>
        </w:rPr>
        <w:t xml:space="preserve">It is </w:t>
      </w:r>
      <w:r>
        <w:rPr>
          <w:spacing w:val="4"/>
        </w:rPr>
        <w:t xml:space="preserve">important </w:t>
      </w:r>
      <w:r>
        <w:rPr>
          <w:spacing w:val="3"/>
        </w:rPr>
        <w:t xml:space="preserve">that </w:t>
      </w:r>
      <w:r>
        <w:rPr>
          <w:spacing w:val="2"/>
        </w:rPr>
        <w:t xml:space="preserve">as </w:t>
      </w:r>
      <w:r>
        <w:rPr>
          <w:spacing w:val="4"/>
        </w:rPr>
        <w:t xml:space="preserve">councillors </w:t>
      </w:r>
      <w:r>
        <w:rPr>
          <w:spacing w:val="2"/>
        </w:rPr>
        <w:t xml:space="preserve">we </w:t>
      </w:r>
      <w:r>
        <w:rPr>
          <w:spacing w:val="3"/>
        </w:rPr>
        <w:t xml:space="preserve">can </w:t>
      </w:r>
      <w:r>
        <w:rPr>
          <w:spacing w:val="2"/>
        </w:rPr>
        <w:t xml:space="preserve">be </w:t>
      </w:r>
      <w:r>
        <w:rPr>
          <w:spacing w:val="3"/>
        </w:rPr>
        <w:t xml:space="preserve">held </w:t>
      </w:r>
      <w:r>
        <w:rPr>
          <w:spacing w:val="4"/>
        </w:rPr>
        <w:t xml:space="preserve">accountable, </w:t>
      </w:r>
      <w:r>
        <w:rPr>
          <w:spacing w:val="3"/>
        </w:rPr>
        <w:t xml:space="preserve">and all </w:t>
      </w:r>
      <w:r>
        <w:rPr>
          <w:spacing w:val="4"/>
        </w:rPr>
        <w:t xml:space="preserve">adopt </w:t>
      </w:r>
      <w:r>
        <w:rPr>
          <w:spacing w:val="3"/>
        </w:rPr>
        <w:t xml:space="preserve">the </w:t>
      </w:r>
      <w:r>
        <w:rPr>
          <w:spacing w:val="4"/>
        </w:rPr>
        <w:t xml:space="preserve">behaviours </w:t>
      </w:r>
      <w:r>
        <w:rPr>
          <w:spacing w:val="3"/>
        </w:rPr>
        <w:t xml:space="preserve">and </w:t>
      </w:r>
      <w:r>
        <w:rPr>
          <w:spacing w:val="4"/>
        </w:rPr>
        <w:t xml:space="preserve">responsibilities associated </w:t>
      </w:r>
      <w:r>
        <w:rPr>
          <w:spacing w:val="3"/>
        </w:rPr>
        <w:t xml:space="preserve">with the </w:t>
      </w:r>
      <w:r>
        <w:rPr>
          <w:spacing w:val="4"/>
        </w:rPr>
        <w:t xml:space="preserve">role. </w:t>
      </w:r>
      <w:r>
        <w:rPr>
          <w:spacing w:val="3"/>
        </w:rPr>
        <w:t xml:space="preserve">Our </w:t>
      </w:r>
      <w:r>
        <w:rPr>
          <w:spacing w:val="4"/>
        </w:rPr>
        <w:t xml:space="preserve">conduct </w:t>
      </w:r>
      <w:r>
        <w:rPr>
          <w:spacing w:val="2"/>
        </w:rPr>
        <w:t xml:space="preserve">as </w:t>
      </w:r>
      <w:r>
        <w:rPr>
          <w:spacing w:val="-4"/>
        </w:rPr>
        <w:t xml:space="preserve">an </w:t>
      </w:r>
      <w:r>
        <w:rPr>
          <w:spacing w:val="4"/>
        </w:rPr>
        <w:t xml:space="preserve">individual councillor affects </w:t>
      </w:r>
      <w:r>
        <w:rPr>
          <w:spacing w:val="3"/>
        </w:rPr>
        <w:t xml:space="preserve">the </w:t>
      </w:r>
      <w:r>
        <w:rPr>
          <w:spacing w:val="4"/>
        </w:rPr>
        <w:t xml:space="preserve">reputation </w:t>
      </w:r>
      <w:r>
        <w:rPr>
          <w:spacing w:val="2"/>
        </w:rPr>
        <w:t xml:space="preserve">of </w:t>
      </w:r>
      <w:r>
        <w:rPr>
          <w:spacing w:val="3"/>
        </w:rPr>
        <w:t xml:space="preserve">all </w:t>
      </w:r>
      <w:r>
        <w:rPr>
          <w:spacing w:val="4"/>
        </w:rPr>
        <w:t xml:space="preserve">councillors. </w:t>
      </w:r>
      <w:r>
        <w:rPr>
          <w:spacing w:val="2"/>
        </w:rPr>
        <w:t xml:space="preserve">We </w:t>
      </w:r>
      <w:r>
        <w:rPr>
          <w:spacing w:val="3"/>
        </w:rPr>
        <w:t xml:space="preserve">want the role </w:t>
      </w:r>
      <w:r w:rsidR="00707BF3">
        <w:rPr>
          <w:spacing w:val="2"/>
        </w:rPr>
        <w:t>of councillor</w:t>
      </w:r>
      <w:r>
        <w:rPr>
          <w:spacing w:val="4"/>
        </w:rPr>
        <w:t xml:space="preserve"> </w:t>
      </w:r>
      <w:r>
        <w:rPr>
          <w:spacing w:val="2"/>
        </w:rPr>
        <w:t xml:space="preserve">to be </w:t>
      </w:r>
      <w:r>
        <w:rPr>
          <w:spacing w:val="3"/>
        </w:rPr>
        <w:t xml:space="preserve">one that </w:t>
      </w:r>
      <w:r>
        <w:rPr>
          <w:spacing w:val="4"/>
        </w:rPr>
        <w:t xml:space="preserve">people aspire </w:t>
      </w:r>
      <w:r>
        <w:rPr>
          <w:spacing w:val="3"/>
        </w:rPr>
        <w:t xml:space="preserve">to. </w:t>
      </w:r>
      <w:r>
        <w:rPr>
          <w:spacing w:val="2"/>
        </w:rPr>
        <w:t xml:space="preserve">We </w:t>
      </w:r>
      <w:r>
        <w:rPr>
          <w:spacing w:val="3"/>
        </w:rPr>
        <w:t xml:space="preserve">also want </w:t>
      </w:r>
      <w:r>
        <w:rPr>
          <w:spacing w:val="4"/>
        </w:rPr>
        <w:t xml:space="preserve">individuals </w:t>
      </w:r>
      <w:r>
        <w:rPr>
          <w:spacing w:val="3"/>
        </w:rPr>
        <w:t xml:space="preserve">from </w:t>
      </w:r>
      <w:r>
        <w:t xml:space="preserve">a </w:t>
      </w:r>
      <w:r>
        <w:rPr>
          <w:spacing w:val="4"/>
        </w:rPr>
        <w:t xml:space="preserve">range </w:t>
      </w:r>
      <w:r>
        <w:rPr>
          <w:spacing w:val="2"/>
        </w:rPr>
        <w:t xml:space="preserve">of </w:t>
      </w:r>
      <w:r>
        <w:rPr>
          <w:spacing w:val="4"/>
        </w:rPr>
        <w:t xml:space="preserve">backgrounds </w:t>
      </w:r>
      <w:r>
        <w:rPr>
          <w:spacing w:val="3"/>
        </w:rPr>
        <w:t xml:space="preserve">and </w:t>
      </w:r>
      <w:r>
        <w:rPr>
          <w:spacing w:val="4"/>
        </w:rPr>
        <w:t xml:space="preserve">circumstances </w:t>
      </w:r>
      <w:r>
        <w:rPr>
          <w:spacing w:val="2"/>
        </w:rPr>
        <w:t xml:space="preserve">to </w:t>
      </w:r>
      <w:r>
        <w:t xml:space="preserve">be </w:t>
      </w:r>
      <w:r>
        <w:rPr>
          <w:spacing w:val="4"/>
        </w:rPr>
        <w:t xml:space="preserve">putting themselves forward </w:t>
      </w:r>
      <w:r>
        <w:t xml:space="preserve">to </w:t>
      </w:r>
      <w:r>
        <w:rPr>
          <w:spacing w:val="4"/>
        </w:rPr>
        <w:t>become</w:t>
      </w:r>
      <w:r>
        <w:rPr>
          <w:spacing w:val="66"/>
        </w:rPr>
        <w:t xml:space="preserve"> </w:t>
      </w:r>
      <w:r>
        <w:rPr>
          <w:spacing w:val="4"/>
        </w:rPr>
        <w:t>councillors.</w:t>
      </w:r>
    </w:p>
    <w:p w14:paraId="70D00551" w14:textId="77777777" w:rsidR="00A2020D" w:rsidRDefault="00A2020D">
      <w:pPr>
        <w:pStyle w:val="BodyText"/>
        <w:kinsoku w:val="0"/>
        <w:overflowPunct w:val="0"/>
      </w:pPr>
    </w:p>
    <w:p w14:paraId="7768DF1F" w14:textId="77777777" w:rsidR="00A2020D" w:rsidRDefault="00897F37">
      <w:pPr>
        <w:pStyle w:val="BodyText"/>
        <w:kinsoku w:val="0"/>
        <w:overflowPunct w:val="0"/>
        <w:ind w:left="113" w:right="111"/>
        <w:jc w:val="both"/>
      </w:pPr>
      <w:r>
        <w:t>As councillors, we represent local residents, work to develop better services and deliver local change. The public have high expectations of us and entrust us to represent our local area, taking decisions fairly, openly, and transparently. We have both an individual and collective responsibility to meet these expectations by maintaining high standards and demonstrating good conduct, and by challenging behaviour which falls below expectations.</w:t>
      </w:r>
    </w:p>
    <w:p w14:paraId="0D449B48" w14:textId="77777777" w:rsidR="00A2020D" w:rsidRDefault="00A2020D">
      <w:pPr>
        <w:pStyle w:val="BodyText"/>
        <w:kinsoku w:val="0"/>
        <w:overflowPunct w:val="0"/>
      </w:pPr>
    </w:p>
    <w:p w14:paraId="1C05C5BE" w14:textId="77777777" w:rsidR="00A2020D" w:rsidRDefault="00897F37">
      <w:pPr>
        <w:pStyle w:val="BodyText"/>
        <w:kinsoku w:val="0"/>
        <w:overflowPunct w:val="0"/>
        <w:ind w:left="113" w:right="112"/>
        <w:jc w:val="both"/>
      </w:pPr>
      <w:r>
        <w:t>Importantly, we should be able to undertake our role as a councillor without being intimidated, abused, bullied, or threatened by anyone, including the general public.</w:t>
      </w:r>
    </w:p>
    <w:p w14:paraId="247FC06C" w14:textId="77777777" w:rsidR="00A2020D" w:rsidRDefault="00A2020D">
      <w:pPr>
        <w:pStyle w:val="BodyText"/>
        <w:kinsoku w:val="0"/>
        <w:overflowPunct w:val="0"/>
      </w:pPr>
    </w:p>
    <w:p w14:paraId="5405C421" w14:textId="77777777" w:rsidR="00A2020D" w:rsidRDefault="00897F37">
      <w:pPr>
        <w:pStyle w:val="BodyText"/>
        <w:kinsoku w:val="0"/>
        <w:overflowPunct w:val="0"/>
        <w:ind w:left="113" w:right="111"/>
        <w:jc w:val="both"/>
      </w:pPr>
      <w:r>
        <w:t>This Code has been designed to protect our democratic role, encourage good conduct, and safeguard the public’s trust in local government.</w:t>
      </w:r>
    </w:p>
    <w:p w14:paraId="7C41F81B" w14:textId="77777777" w:rsidR="00A2020D" w:rsidRDefault="00A2020D">
      <w:pPr>
        <w:pStyle w:val="BodyText"/>
        <w:kinsoku w:val="0"/>
        <w:overflowPunct w:val="0"/>
      </w:pPr>
    </w:p>
    <w:p w14:paraId="09D82703" w14:textId="77777777" w:rsidR="00A2020D" w:rsidRDefault="00897F37">
      <w:pPr>
        <w:pStyle w:val="Heading1"/>
        <w:kinsoku w:val="0"/>
        <w:overflowPunct w:val="0"/>
        <w:ind w:left="113" w:firstLine="0"/>
      </w:pPr>
      <w:r>
        <w:t>Definition</w:t>
      </w:r>
    </w:p>
    <w:p w14:paraId="445D53AA" w14:textId="77777777" w:rsidR="00A2020D" w:rsidRDefault="00A2020D">
      <w:pPr>
        <w:pStyle w:val="BodyText"/>
        <w:kinsoku w:val="0"/>
        <w:overflowPunct w:val="0"/>
        <w:rPr>
          <w:b/>
          <w:bCs/>
        </w:rPr>
      </w:pPr>
    </w:p>
    <w:p w14:paraId="4B5F75BA" w14:textId="77777777" w:rsidR="00A2020D" w:rsidRDefault="00897F37">
      <w:pPr>
        <w:pStyle w:val="BodyText"/>
        <w:kinsoku w:val="0"/>
        <w:overflowPunct w:val="0"/>
        <w:ind w:left="113" w:right="185"/>
      </w:pPr>
      <w:r>
        <w:t>For the purposes of this Code of Conduct, a “councillor” means a member or co-opted member of a local authority or a directly elected mayor. A “co-opted member” is defined in the Localism Act 2011 Section 27(4) as “a person who is not a member of the authority but who.</w:t>
      </w:r>
    </w:p>
    <w:p w14:paraId="283439A9" w14:textId="77777777" w:rsidR="00A2020D" w:rsidRDefault="00A2020D">
      <w:pPr>
        <w:pStyle w:val="BodyText"/>
        <w:kinsoku w:val="0"/>
        <w:overflowPunct w:val="0"/>
      </w:pPr>
    </w:p>
    <w:p w14:paraId="7694E11B" w14:textId="77777777" w:rsidR="00A2020D" w:rsidRDefault="00897F37">
      <w:pPr>
        <w:pStyle w:val="ListParagraph"/>
        <w:numPr>
          <w:ilvl w:val="0"/>
          <w:numId w:val="9"/>
        </w:numPr>
        <w:tabs>
          <w:tab w:val="left" w:pos="833"/>
        </w:tabs>
        <w:kinsoku w:val="0"/>
        <w:overflowPunct w:val="0"/>
        <w:rPr>
          <w:spacing w:val="2"/>
        </w:rPr>
      </w:pPr>
      <w:r>
        <w:rPr>
          <w:spacing w:val="2"/>
        </w:rPr>
        <w:t xml:space="preserve">is </w:t>
      </w:r>
      <w:r>
        <w:t xml:space="preserve">a </w:t>
      </w:r>
      <w:r>
        <w:rPr>
          <w:spacing w:val="4"/>
        </w:rPr>
        <w:t xml:space="preserve">member </w:t>
      </w:r>
      <w:r>
        <w:rPr>
          <w:spacing w:val="2"/>
        </w:rPr>
        <w:t xml:space="preserve">of </w:t>
      </w:r>
      <w:r>
        <w:rPr>
          <w:spacing w:val="3"/>
        </w:rPr>
        <w:t xml:space="preserve">any </w:t>
      </w:r>
      <w:r>
        <w:rPr>
          <w:spacing w:val="4"/>
        </w:rPr>
        <w:t xml:space="preserve">committee </w:t>
      </w:r>
      <w:r>
        <w:rPr>
          <w:spacing w:val="2"/>
        </w:rPr>
        <w:t xml:space="preserve">or </w:t>
      </w:r>
      <w:r>
        <w:rPr>
          <w:spacing w:val="4"/>
        </w:rPr>
        <w:t xml:space="preserve">sub-committee </w:t>
      </w:r>
      <w:r>
        <w:rPr>
          <w:spacing w:val="2"/>
        </w:rPr>
        <w:t xml:space="preserve">of </w:t>
      </w:r>
      <w:r>
        <w:rPr>
          <w:spacing w:val="3"/>
        </w:rPr>
        <w:t xml:space="preserve">the </w:t>
      </w:r>
      <w:r>
        <w:rPr>
          <w:spacing w:val="4"/>
        </w:rPr>
        <w:t>authority;</w:t>
      </w:r>
      <w:r>
        <w:rPr>
          <w:spacing w:val="13"/>
        </w:rPr>
        <w:t xml:space="preserve"> </w:t>
      </w:r>
      <w:r>
        <w:rPr>
          <w:spacing w:val="2"/>
        </w:rPr>
        <w:t>or</w:t>
      </w:r>
    </w:p>
    <w:p w14:paraId="488CCB69" w14:textId="77777777" w:rsidR="00A2020D" w:rsidRDefault="00897F37">
      <w:pPr>
        <w:pStyle w:val="ListParagraph"/>
        <w:numPr>
          <w:ilvl w:val="0"/>
          <w:numId w:val="9"/>
        </w:numPr>
        <w:tabs>
          <w:tab w:val="left" w:pos="833"/>
        </w:tabs>
        <w:kinsoku w:val="0"/>
        <w:overflowPunct w:val="0"/>
        <w:ind w:right="1040"/>
        <w:rPr>
          <w:spacing w:val="3"/>
        </w:rPr>
      </w:pPr>
      <w:r>
        <w:rPr>
          <w:spacing w:val="2"/>
        </w:rPr>
        <w:t xml:space="preserve">is </w:t>
      </w:r>
      <w:r>
        <w:t xml:space="preserve">a </w:t>
      </w:r>
      <w:r>
        <w:rPr>
          <w:spacing w:val="4"/>
        </w:rPr>
        <w:t xml:space="preserve">member </w:t>
      </w:r>
      <w:r>
        <w:rPr>
          <w:spacing w:val="3"/>
        </w:rPr>
        <w:t xml:space="preserve">of, and </w:t>
      </w:r>
      <w:r>
        <w:rPr>
          <w:spacing w:val="4"/>
        </w:rPr>
        <w:t xml:space="preserve">represents </w:t>
      </w:r>
      <w:r>
        <w:rPr>
          <w:spacing w:val="3"/>
        </w:rPr>
        <w:t xml:space="preserve">the </w:t>
      </w:r>
      <w:r>
        <w:rPr>
          <w:spacing w:val="4"/>
        </w:rPr>
        <w:t xml:space="preserve">authority </w:t>
      </w:r>
      <w:r>
        <w:rPr>
          <w:spacing w:val="3"/>
        </w:rPr>
        <w:t xml:space="preserve">on, any </w:t>
      </w:r>
      <w:r>
        <w:rPr>
          <w:spacing w:val="4"/>
        </w:rPr>
        <w:t xml:space="preserve">joint committee </w:t>
      </w:r>
      <w:r>
        <w:rPr>
          <w:spacing w:val="2"/>
        </w:rPr>
        <w:t xml:space="preserve">or </w:t>
      </w:r>
      <w:r>
        <w:rPr>
          <w:spacing w:val="4"/>
        </w:rPr>
        <w:t xml:space="preserve">joint subcommittee </w:t>
      </w:r>
      <w:r>
        <w:rPr>
          <w:spacing w:val="2"/>
        </w:rPr>
        <w:t xml:space="preserve">of </w:t>
      </w:r>
      <w:r>
        <w:rPr>
          <w:spacing w:val="3"/>
        </w:rPr>
        <w:t xml:space="preserve">the </w:t>
      </w:r>
      <w:r>
        <w:rPr>
          <w:spacing w:val="4"/>
        </w:rPr>
        <w:t>authority;</w:t>
      </w:r>
      <w:r>
        <w:rPr>
          <w:spacing w:val="29"/>
        </w:rPr>
        <w:t xml:space="preserve"> </w:t>
      </w:r>
      <w:r>
        <w:rPr>
          <w:spacing w:val="3"/>
        </w:rPr>
        <w:t>and</w:t>
      </w:r>
    </w:p>
    <w:p w14:paraId="5C6445B2" w14:textId="77777777" w:rsidR="00A2020D" w:rsidRDefault="00A2020D">
      <w:pPr>
        <w:pStyle w:val="BodyText"/>
        <w:kinsoku w:val="0"/>
        <w:overflowPunct w:val="0"/>
      </w:pPr>
    </w:p>
    <w:p w14:paraId="0DD2B39B" w14:textId="77777777" w:rsidR="00A2020D" w:rsidRDefault="00897F37">
      <w:pPr>
        <w:pStyle w:val="BodyText"/>
        <w:kinsoku w:val="0"/>
        <w:overflowPunct w:val="0"/>
        <w:ind w:left="113" w:right="185"/>
      </w:pPr>
      <w:r>
        <w:t>who is entitled to vote on any question that falls to be decided at any meeting of that committee or sub-committee”.</w:t>
      </w:r>
    </w:p>
    <w:p w14:paraId="6740F109" w14:textId="77777777" w:rsidR="00A2020D" w:rsidRDefault="00A2020D">
      <w:pPr>
        <w:pStyle w:val="BodyText"/>
        <w:kinsoku w:val="0"/>
        <w:overflowPunct w:val="0"/>
      </w:pPr>
    </w:p>
    <w:p w14:paraId="416BDB28" w14:textId="77777777" w:rsidR="00A2020D" w:rsidRDefault="00897F37">
      <w:pPr>
        <w:pStyle w:val="Heading1"/>
        <w:kinsoku w:val="0"/>
        <w:overflowPunct w:val="0"/>
        <w:ind w:left="113" w:firstLine="0"/>
        <w:jc w:val="both"/>
      </w:pPr>
      <w:r>
        <w:t>Purpose of the Code of Conduct</w:t>
      </w:r>
    </w:p>
    <w:p w14:paraId="61C37528" w14:textId="77777777" w:rsidR="00A2020D" w:rsidRDefault="00A2020D">
      <w:pPr>
        <w:pStyle w:val="BodyText"/>
        <w:kinsoku w:val="0"/>
        <w:overflowPunct w:val="0"/>
        <w:rPr>
          <w:b/>
          <w:bCs/>
        </w:rPr>
      </w:pPr>
    </w:p>
    <w:p w14:paraId="22726164" w14:textId="77777777" w:rsidR="00A2020D" w:rsidRDefault="00897F37">
      <w:pPr>
        <w:pStyle w:val="BodyText"/>
        <w:kinsoku w:val="0"/>
        <w:overflowPunct w:val="0"/>
        <w:ind w:left="113" w:right="112"/>
        <w:jc w:val="both"/>
      </w:pPr>
      <w:r>
        <w:t>The purpose of this Code of Conduct is to assist you, as a councillor, in modelling the behaviour that is expected of you, to provide a personal check and balance, and to set out the type of conduct that could lead to action being taken against you. It is also to protect you, the public, fellow councillors, local authority officers and the reputation of local government. It sets out general principles of conduct expected of all councillors and your</w:t>
      </w:r>
    </w:p>
    <w:p w14:paraId="190EF559" w14:textId="77777777" w:rsidR="00A2020D" w:rsidRDefault="00A2020D">
      <w:pPr>
        <w:pStyle w:val="BodyText"/>
        <w:kinsoku w:val="0"/>
        <w:overflowPunct w:val="0"/>
        <w:ind w:left="113" w:right="112"/>
        <w:jc w:val="both"/>
        <w:sectPr w:rsidR="00A2020D">
          <w:headerReference w:type="even" r:id="rId7"/>
          <w:headerReference w:type="default" r:id="rId8"/>
          <w:footerReference w:type="even" r:id="rId9"/>
          <w:footerReference w:type="default" r:id="rId10"/>
          <w:headerReference w:type="first" r:id="rId11"/>
          <w:footerReference w:type="first" r:id="rId12"/>
          <w:type w:val="continuous"/>
          <w:pgSz w:w="11910" w:h="16840"/>
          <w:pgMar w:top="680" w:right="740" w:bottom="280" w:left="880" w:header="720" w:footer="720" w:gutter="0"/>
          <w:cols w:space="720"/>
          <w:noEndnote/>
        </w:sectPr>
      </w:pPr>
    </w:p>
    <w:p w14:paraId="6DE71DC3" w14:textId="77777777" w:rsidR="00A2020D" w:rsidRDefault="00897F37">
      <w:pPr>
        <w:pStyle w:val="BodyText"/>
        <w:kinsoku w:val="0"/>
        <w:overflowPunct w:val="0"/>
        <w:spacing w:before="82"/>
        <w:ind w:left="113" w:right="112"/>
        <w:jc w:val="both"/>
        <w:rPr>
          <w:spacing w:val="4"/>
        </w:rPr>
      </w:pPr>
      <w:r>
        <w:rPr>
          <w:spacing w:val="4"/>
        </w:rPr>
        <w:lastRenderedPageBreak/>
        <w:t xml:space="preserve">specific obligations </w:t>
      </w:r>
      <w:r>
        <w:rPr>
          <w:spacing w:val="2"/>
        </w:rPr>
        <w:t xml:space="preserve">in </w:t>
      </w:r>
      <w:r>
        <w:rPr>
          <w:spacing w:val="4"/>
        </w:rPr>
        <w:t xml:space="preserve">relation </w:t>
      </w:r>
      <w:r>
        <w:rPr>
          <w:spacing w:val="2"/>
        </w:rPr>
        <w:t xml:space="preserve">to </w:t>
      </w:r>
      <w:r>
        <w:rPr>
          <w:spacing w:val="4"/>
        </w:rPr>
        <w:t xml:space="preserve">standards </w:t>
      </w:r>
      <w:r>
        <w:rPr>
          <w:spacing w:val="2"/>
        </w:rPr>
        <w:t xml:space="preserve">of </w:t>
      </w:r>
      <w:r>
        <w:rPr>
          <w:spacing w:val="4"/>
        </w:rPr>
        <w:t xml:space="preserve">conduct. </w:t>
      </w:r>
      <w:r>
        <w:rPr>
          <w:spacing w:val="3"/>
        </w:rPr>
        <w:t xml:space="preserve">The use </w:t>
      </w:r>
      <w:r>
        <w:rPr>
          <w:spacing w:val="2"/>
        </w:rPr>
        <w:t xml:space="preserve">of </w:t>
      </w:r>
      <w:r>
        <w:rPr>
          <w:spacing w:val="4"/>
        </w:rPr>
        <w:t xml:space="preserve">support, training </w:t>
      </w:r>
      <w:r>
        <w:rPr>
          <w:spacing w:val="3"/>
        </w:rPr>
        <w:t xml:space="preserve">and </w:t>
      </w:r>
      <w:r>
        <w:rPr>
          <w:spacing w:val="4"/>
        </w:rPr>
        <w:t xml:space="preserve">mediation prior </w:t>
      </w:r>
      <w:r>
        <w:rPr>
          <w:spacing w:val="2"/>
        </w:rPr>
        <w:t xml:space="preserve">to </w:t>
      </w:r>
      <w:r>
        <w:rPr>
          <w:spacing w:val="4"/>
        </w:rPr>
        <w:t xml:space="preserve">action being </w:t>
      </w:r>
      <w:r>
        <w:rPr>
          <w:spacing w:val="3"/>
        </w:rPr>
        <w:t xml:space="preserve">taken </w:t>
      </w:r>
      <w:r>
        <w:rPr>
          <w:spacing w:val="4"/>
        </w:rPr>
        <w:t xml:space="preserve">using </w:t>
      </w:r>
      <w:r>
        <w:rPr>
          <w:spacing w:val="3"/>
        </w:rPr>
        <w:t xml:space="preserve">the Code </w:t>
      </w:r>
      <w:r>
        <w:rPr>
          <w:spacing w:val="2"/>
        </w:rPr>
        <w:t xml:space="preserve">is </w:t>
      </w:r>
      <w:r>
        <w:rPr>
          <w:spacing w:val="4"/>
        </w:rPr>
        <w:t xml:space="preserve">encouraged. </w:t>
      </w:r>
      <w:r>
        <w:rPr>
          <w:spacing w:val="3"/>
        </w:rPr>
        <w:t xml:space="preserve">The </w:t>
      </w:r>
      <w:r>
        <w:rPr>
          <w:spacing w:val="4"/>
        </w:rPr>
        <w:t xml:space="preserve">fundamental </w:t>
      </w:r>
      <w:r>
        <w:rPr>
          <w:spacing w:val="3"/>
        </w:rPr>
        <w:t xml:space="preserve">aim </w:t>
      </w:r>
      <w:r>
        <w:rPr>
          <w:spacing w:val="2"/>
        </w:rPr>
        <w:t xml:space="preserve">of </w:t>
      </w:r>
      <w:r>
        <w:rPr>
          <w:spacing w:val="3"/>
        </w:rPr>
        <w:t xml:space="preserve">the Code </w:t>
      </w:r>
      <w:r>
        <w:rPr>
          <w:spacing w:val="2"/>
        </w:rPr>
        <w:t xml:space="preserve">is </w:t>
      </w:r>
      <w:r>
        <w:t xml:space="preserve">to </w:t>
      </w:r>
      <w:r>
        <w:rPr>
          <w:spacing w:val="4"/>
        </w:rPr>
        <w:t xml:space="preserve">create </w:t>
      </w:r>
      <w:r>
        <w:rPr>
          <w:spacing w:val="3"/>
        </w:rPr>
        <w:t xml:space="preserve">and </w:t>
      </w:r>
      <w:r>
        <w:rPr>
          <w:spacing w:val="4"/>
        </w:rPr>
        <w:t xml:space="preserve">maintain public confidence </w:t>
      </w:r>
      <w:r>
        <w:rPr>
          <w:spacing w:val="2"/>
        </w:rPr>
        <w:t xml:space="preserve">in </w:t>
      </w:r>
      <w:r>
        <w:rPr>
          <w:spacing w:val="3"/>
        </w:rPr>
        <w:t xml:space="preserve">the role </w:t>
      </w:r>
      <w:r>
        <w:rPr>
          <w:spacing w:val="2"/>
        </w:rPr>
        <w:t xml:space="preserve">of </w:t>
      </w:r>
      <w:r>
        <w:rPr>
          <w:spacing w:val="4"/>
        </w:rPr>
        <w:t xml:space="preserve">councillor </w:t>
      </w:r>
      <w:r>
        <w:rPr>
          <w:spacing w:val="3"/>
        </w:rPr>
        <w:t xml:space="preserve">and </w:t>
      </w:r>
      <w:r>
        <w:rPr>
          <w:spacing w:val="4"/>
        </w:rPr>
        <w:t>local government.</w:t>
      </w:r>
    </w:p>
    <w:p w14:paraId="566DB827" w14:textId="77777777" w:rsidR="00A2020D" w:rsidRDefault="00A2020D">
      <w:pPr>
        <w:pStyle w:val="BodyText"/>
        <w:kinsoku w:val="0"/>
        <w:overflowPunct w:val="0"/>
      </w:pPr>
    </w:p>
    <w:p w14:paraId="4A3E82D0" w14:textId="77777777" w:rsidR="00A2020D" w:rsidRDefault="00897F37">
      <w:pPr>
        <w:pStyle w:val="Heading1"/>
        <w:kinsoku w:val="0"/>
        <w:overflowPunct w:val="0"/>
        <w:ind w:left="113" w:firstLine="0"/>
        <w:jc w:val="both"/>
      </w:pPr>
      <w:r>
        <w:t>General Principles of Councillor Conduct</w:t>
      </w:r>
    </w:p>
    <w:p w14:paraId="5B2D4CD0" w14:textId="77777777" w:rsidR="00A2020D" w:rsidRDefault="00A2020D">
      <w:pPr>
        <w:pStyle w:val="BodyText"/>
        <w:kinsoku w:val="0"/>
        <w:overflowPunct w:val="0"/>
        <w:rPr>
          <w:b/>
          <w:bCs/>
        </w:rPr>
      </w:pPr>
    </w:p>
    <w:p w14:paraId="73E8ACF0" w14:textId="77777777" w:rsidR="00A2020D" w:rsidRDefault="00897F37">
      <w:pPr>
        <w:pStyle w:val="BodyText"/>
        <w:kinsoku w:val="0"/>
        <w:overflowPunct w:val="0"/>
        <w:ind w:left="113" w:right="111"/>
        <w:jc w:val="both"/>
        <w:rPr>
          <w:spacing w:val="4"/>
        </w:rPr>
      </w:pPr>
      <w:r>
        <w:rPr>
          <w:spacing w:val="4"/>
        </w:rPr>
        <w:t xml:space="preserve">Everyone </w:t>
      </w:r>
      <w:r>
        <w:rPr>
          <w:spacing w:val="2"/>
        </w:rPr>
        <w:t xml:space="preserve">in </w:t>
      </w:r>
      <w:r>
        <w:rPr>
          <w:spacing w:val="4"/>
        </w:rPr>
        <w:t xml:space="preserve">public office </w:t>
      </w:r>
      <w:r>
        <w:rPr>
          <w:spacing w:val="2"/>
        </w:rPr>
        <w:t xml:space="preserve">at </w:t>
      </w:r>
      <w:r>
        <w:rPr>
          <w:spacing w:val="3"/>
        </w:rPr>
        <w:t xml:space="preserve">all </w:t>
      </w:r>
      <w:r>
        <w:rPr>
          <w:spacing w:val="4"/>
        </w:rPr>
        <w:t xml:space="preserve">levels; </w:t>
      </w:r>
      <w:r>
        <w:rPr>
          <w:spacing w:val="3"/>
        </w:rPr>
        <w:t xml:space="preserve">all who serve the </w:t>
      </w:r>
      <w:r>
        <w:rPr>
          <w:spacing w:val="4"/>
        </w:rPr>
        <w:t xml:space="preserve">public </w:t>
      </w:r>
      <w:r>
        <w:rPr>
          <w:spacing w:val="2"/>
        </w:rPr>
        <w:t xml:space="preserve">or </w:t>
      </w:r>
      <w:r>
        <w:rPr>
          <w:spacing w:val="4"/>
        </w:rPr>
        <w:t xml:space="preserve">deliver public services, including ministers, </w:t>
      </w:r>
      <w:r>
        <w:rPr>
          <w:spacing w:val="3"/>
        </w:rPr>
        <w:t xml:space="preserve">civil </w:t>
      </w:r>
      <w:r>
        <w:rPr>
          <w:spacing w:val="4"/>
        </w:rPr>
        <w:t xml:space="preserve">servants, councillors, </w:t>
      </w:r>
      <w:r>
        <w:rPr>
          <w:spacing w:val="3"/>
        </w:rPr>
        <w:t xml:space="preserve">and </w:t>
      </w:r>
      <w:r>
        <w:rPr>
          <w:spacing w:val="4"/>
        </w:rPr>
        <w:t xml:space="preserve">local authority officers; should uphold </w:t>
      </w:r>
      <w:r>
        <w:t xml:space="preserve">the </w:t>
      </w:r>
      <w:r>
        <w:rPr>
          <w:spacing w:val="4"/>
        </w:rPr>
        <w:t xml:space="preserve">Seven Principles </w:t>
      </w:r>
      <w:r>
        <w:rPr>
          <w:spacing w:val="2"/>
        </w:rPr>
        <w:t xml:space="preserve">of </w:t>
      </w:r>
      <w:r>
        <w:rPr>
          <w:spacing w:val="4"/>
        </w:rPr>
        <w:t xml:space="preserve">Public Life, </w:t>
      </w:r>
      <w:r>
        <w:rPr>
          <w:spacing w:val="3"/>
        </w:rPr>
        <w:t xml:space="preserve">also </w:t>
      </w:r>
      <w:r>
        <w:rPr>
          <w:spacing w:val="4"/>
        </w:rPr>
        <w:t xml:space="preserve">known </w:t>
      </w:r>
      <w:r>
        <w:rPr>
          <w:spacing w:val="2"/>
        </w:rPr>
        <w:t xml:space="preserve">as </w:t>
      </w:r>
      <w:r>
        <w:rPr>
          <w:spacing w:val="3"/>
        </w:rPr>
        <w:t xml:space="preserve">the </w:t>
      </w:r>
      <w:r>
        <w:rPr>
          <w:spacing w:val="4"/>
        </w:rPr>
        <w:t>Nolan</w:t>
      </w:r>
      <w:r>
        <w:rPr>
          <w:spacing w:val="67"/>
        </w:rPr>
        <w:t xml:space="preserve"> </w:t>
      </w:r>
      <w:r>
        <w:rPr>
          <w:spacing w:val="4"/>
        </w:rPr>
        <w:t>Principles.</w:t>
      </w:r>
    </w:p>
    <w:p w14:paraId="403F6A2D" w14:textId="77777777" w:rsidR="00A2020D" w:rsidRDefault="00A2020D">
      <w:pPr>
        <w:pStyle w:val="BodyText"/>
        <w:kinsoku w:val="0"/>
        <w:overflowPunct w:val="0"/>
      </w:pPr>
    </w:p>
    <w:p w14:paraId="5BD904E8" w14:textId="77777777" w:rsidR="00A2020D" w:rsidRDefault="00897F37">
      <w:pPr>
        <w:pStyle w:val="ListParagraph"/>
        <w:numPr>
          <w:ilvl w:val="0"/>
          <w:numId w:val="8"/>
        </w:numPr>
        <w:tabs>
          <w:tab w:val="left" w:pos="833"/>
        </w:tabs>
        <w:kinsoku w:val="0"/>
        <w:overflowPunct w:val="0"/>
        <w:spacing w:line="293" w:lineRule="exact"/>
        <w:rPr>
          <w:spacing w:val="4"/>
        </w:rPr>
      </w:pPr>
      <w:r>
        <w:t xml:space="preserve">I </w:t>
      </w:r>
      <w:r>
        <w:rPr>
          <w:spacing w:val="3"/>
        </w:rPr>
        <w:t xml:space="preserve">act with </w:t>
      </w:r>
      <w:r>
        <w:rPr>
          <w:spacing w:val="4"/>
        </w:rPr>
        <w:t xml:space="preserve">integrity </w:t>
      </w:r>
      <w:r>
        <w:rPr>
          <w:spacing w:val="3"/>
        </w:rPr>
        <w:t>and</w:t>
      </w:r>
      <w:r>
        <w:rPr>
          <w:spacing w:val="39"/>
        </w:rPr>
        <w:t xml:space="preserve"> </w:t>
      </w:r>
      <w:r>
        <w:rPr>
          <w:spacing w:val="4"/>
        </w:rPr>
        <w:t>honesty,</w:t>
      </w:r>
    </w:p>
    <w:p w14:paraId="2F9E19D7" w14:textId="77777777" w:rsidR="00A2020D" w:rsidRDefault="00897F37">
      <w:pPr>
        <w:pStyle w:val="ListParagraph"/>
        <w:numPr>
          <w:ilvl w:val="0"/>
          <w:numId w:val="8"/>
        </w:numPr>
        <w:tabs>
          <w:tab w:val="left" w:pos="833"/>
        </w:tabs>
        <w:kinsoku w:val="0"/>
        <w:overflowPunct w:val="0"/>
        <w:spacing w:line="292" w:lineRule="exact"/>
        <w:rPr>
          <w:spacing w:val="4"/>
        </w:rPr>
      </w:pPr>
      <w:r>
        <w:t xml:space="preserve">I </w:t>
      </w:r>
      <w:r>
        <w:rPr>
          <w:spacing w:val="3"/>
        </w:rPr>
        <w:t>act</w:t>
      </w:r>
      <w:r>
        <w:rPr>
          <w:spacing w:val="19"/>
        </w:rPr>
        <w:t xml:space="preserve"> </w:t>
      </w:r>
      <w:r>
        <w:rPr>
          <w:spacing w:val="4"/>
        </w:rPr>
        <w:t>lawfully,</w:t>
      </w:r>
    </w:p>
    <w:p w14:paraId="5F52139D" w14:textId="77777777" w:rsidR="00A2020D" w:rsidRDefault="00897F37">
      <w:pPr>
        <w:pStyle w:val="ListParagraph"/>
        <w:numPr>
          <w:ilvl w:val="0"/>
          <w:numId w:val="8"/>
        </w:numPr>
        <w:tabs>
          <w:tab w:val="left" w:pos="833"/>
        </w:tabs>
        <w:kinsoku w:val="0"/>
        <w:overflowPunct w:val="0"/>
        <w:spacing w:line="292" w:lineRule="exact"/>
        <w:rPr>
          <w:spacing w:val="3"/>
        </w:rPr>
      </w:pPr>
      <w:r>
        <w:t xml:space="preserve">I </w:t>
      </w:r>
      <w:r>
        <w:rPr>
          <w:spacing w:val="4"/>
        </w:rPr>
        <w:t xml:space="preserve">treat </w:t>
      </w:r>
      <w:r>
        <w:rPr>
          <w:spacing w:val="3"/>
        </w:rPr>
        <w:t xml:space="preserve">all </w:t>
      </w:r>
      <w:r>
        <w:rPr>
          <w:spacing w:val="4"/>
        </w:rPr>
        <w:t xml:space="preserve">persons fairly </w:t>
      </w:r>
      <w:r>
        <w:rPr>
          <w:spacing w:val="3"/>
        </w:rPr>
        <w:t xml:space="preserve">and with </w:t>
      </w:r>
      <w:r>
        <w:rPr>
          <w:spacing w:val="4"/>
        </w:rPr>
        <w:t>respect;</w:t>
      </w:r>
      <w:r>
        <w:rPr>
          <w:spacing w:val="56"/>
        </w:rPr>
        <w:t xml:space="preserve"> </w:t>
      </w:r>
      <w:r>
        <w:rPr>
          <w:spacing w:val="3"/>
        </w:rPr>
        <w:t>and</w:t>
      </w:r>
    </w:p>
    <w:p w14:paraId="6AC744F3" w14:textId="77777777" w:rsidR="00A2020D" w:rsidRDefault="00897F37">
      <w:pPr>
        <w:pStyle w:val="ListParagraph"/>
        <w:numPr>
          <w:ilvl w:val="0"/>
          <w:numId w:val="8"/>
        </w:numPr>
        <w:tabs>
          <w:tab w:val="left" w:pos="833"/>
        </w:tabs>
        <w:kinsoku w:val="0"/>
        <w:overflowPunct w:val="0"/>
        <w:ind w:right="112"/>
        <w:rPr>
          <w:spacing w:val="4"/>
        </w:rPr>
      </w:pPr>
      <w:r>
        <w:t xml:space="preserve">I </w:t>
      </w:r>
      <w:r>
        <w:rPr>
          <w:spacing w:val="3"/>
        </w:rPr>
        <w:t xml:space="preserve">lead </w:t>
      </w:r>
      <w:r>
        <w:rPr>
          <w:spacing w:val="2"/>
        </w:rPr>
        <w:t xml:space="preserve">by </w:t>
      </w:r>
      <w:r>
        <w:rPr>
          <w:spacing w:val="4"/>
        </w:rPr>
        <w:t xml:space="preserve">example </w:t>
      </w:r>
      <w:r>
        <w:rPr>
          <w:spacing w:val="3"/>
        </w:rPr>
        <w:t xml:space="preserve">and act </w:t>
      </w:r>
      <w:r>
        <w:rPr>
          <w:spacing w:val="2"/>
        </w:rPr>
        <w:t xml:space="preserve">in </w:t>
      </w:r>
      <w:r>
        <w:t xml:space="preserve">a </w:t>
      </w:r>
      <w:r>
        <w:rPr>
          <w:spacing w:val="3"/>
        </w:rPr>
        <w:t xml:space="preserve">way that </w:t>
      </w:r>
      <w:r>
        <w:rPr>
          <w:spacing w:val="4"/>
        </w:rPr>
        <w:t xml:space="preserve">secures public confidence </w:t>
      </w:r>
      <w:r>
        <w:rPr>
          <w:spacing w:val="2"/>
        </w:rPr>
        <w:t xml:space="preserve">in </w:t>
      </w:r>
      <w:r>
        <w:rPr>
          <w:spacing w:val="3"/>
        </w:rPr>
        <w:t xml:space="preserve">the role </w:t>
      </w:r>
      <w:r>
        <w:rPr>
          <w:spacing w:val="2"/>
        </w:rPr>
        <w:t xml:space="preserve">of </w:t>
      </w:r>
      <w:r>
        <w:rPr>
          <w:spacing w:val="4"/>
        </w:rPr>
        <w:t>councillor.</w:t>
      </w:r>
    </w:p>
    <w:p w14:paraId="79AD1316" w14:textId="77777777" w:rsidR="00A2020D" w:rsidRDefault="00A2020D">
      <w:pPr>
        <w:pStyle w:val="BodyText"/>
        <w:kinsoku w:val="0"/>
        <w:overflowPunct w:val="0"/>
        <w:spacing w:before="8"/>
        <w:rPr>
          <w:sz w:val="23"/>
          <w:szCs w:val="23"/>
        </w:rPr>
      </w:pPr>
    </w:p>
    <w:p w14:paraId="7FC23A16" w14:textId="77777777" w:rsidR="00A2020D" w:rsidRDefault="00897F37">
      <w:pPr>
        <w:pStyle w:val="Heading1"/>
        <w:kinsoku w:val="0"/>
        <w:overflowPunct w:val="0"/>
        <w:ind w:left="113" w:firstLine="0"/>
      </w:pPr>
      <w:r>
        <w:t>Principles:</w:t>
      </w:r>
    </w:p>
    <w:p w14:paraId="593B4B03" w14:textId="77777777" w:rsidR="00A2020D" w:rsidRDefault="00A2020D">
      <w:pPr>
        <w:pStyle w:val="BodyText"/>
        <w:kinsoku w:val="0"/>
        <w:overflowPunct w:val="0"/>
        <w:rPr>
          <w:b/>
          <w:bCs/>
        </w:rPr>
      </w:pPr>
    </w:p>
    <w:p w14:paraId="52B99704" w14:textId="77777777" w:rsidR="00A2020D" w:rsidRDefault="00897F37">
      <w:pPr>
        <w:pStyle w:val="ListParagraph"/>
        <w:numPr>
          <w:ilvl w:val="0"/>
          <w:numId w:val="7"/>
        </w:numPr>
        <w:tabs>
          <w:tab w:val="left" w:pos="833"/>
        </w:tabs>
        <w:kinsoku w:val="0"/>
        <w:overflowPunct w:val="0"/>
        <w:ind w:right="112"/>
        <w:jc w:val="both"/>
        <w:rPr>
          <w:spacing w:val="4"/>
        </w:rPr>
      </w:pPr>
      <w:r>
        <w:rPr>
          <w:b/>
          <w:bCs/>
          <w:spacing w:val="4"/>
        </w:rPr>
        <w:t>Selflessness</w:t>
      </w:r>
      <w:r>
        <w:rPr>
          <w:spacing w:val="4"/>
        </w:rPr>
        <w:t xml:space="preserve">: Holders </w:t>
      </w:r>
      <w:r>
        <w:rPr>
          <w:spacing w:val="2"/>
        </w:rPr>
        <w:t xml:space="preserve">of </w:t>
      </w:r>
      <w:r>
        <w:rPr>
          <w:spacing w:val="4"/>
        </w:rPr>
        <w:t xml:space="preserve">public office should </w:t>
      </w:r>
      <w:r>
        <w:rPr>
          <w:spacing w:val="3"/>
        </w:rPr>
        <w:t xml:space="preserve">act </w:t>
      </w:r>
      <w:r>
        <w:rPr>
          <w:spacing w:val="4"/>
        </w:rPr>
        <w:t xml:space="preserve">solely </w:t>
      </w:r>
      <w:r>
        <w:rPr>
          <w:spacing w:val="2"/>
        </w:rPr>
        <w:t xml:space="preserve">in </w:t>
      </w:r>
      <w:r>
        <w:rPr>
          <w:spacing w:val="3"/>
        </w:rPr>
        <w:t xml:space="preserve">the </w:t>
      </w:r>
      <w:r>
        <w:rPr>
          <w:spacing w:val="4"/>
        </w:rPr>
        <w:t xml:space="preserve">public interest. </w:t>
      </w:r>
      <w:r>
        <w:t xml:space="preserve">They </w:t>
      </w:r>
      <w:r>
        <w:rPr>
          <w:spacing w:val="4"/>
        </w:rPr>
        <w:t xml:space="preserve">should </w:t>
      </w:r>
      <w:r>
        <w:rPr>
          <w:spacing w:val="3"/>
        </w:rPr>
        <w:t xml:space="preserve">not </w:t>
      </w:r>
      <w:r>
        <w:rPr>
          <w:spacing w:val="2"/>
        </w:rPr>
        <w:t xml:space="preserve">do so in </w:t>
      </w:r>
      <w:r>
        <w:rPr>
          <w:spacing w:val="3"/>
        </w:rPr>
        <w:t xml:space="preserve">order </w:t>
      </w:r>
      <w:r>
        <w:rPr>
          <w:spacing w:val="2"/>
        </w:rPr>
        <w:t xml:space="preserve">to </w:t>
      </w:r>
      <w:r>
        <w:rPr>
          <w:spacing w:val="3"/>
        </w:rPr>
        <w:t xml:space="preserve">gain </w:t>
      </w:r>
      <w:r>
        <w:rPr>
          <w:spacing w:val="4"/>
        </w:rPr>
        <w:t xml:space="preserve">financial </w:t>
      </w:r>
      <w:r>
        <w:rPr>
          <w:spacing w:val="2"/>
        </w:rPr>
        <w:t xml:space="preserve">or </w:t>
      </w:r>
      <w:r>
        <w:rPr>
          <w:spacing w:val="3"/>
        </w:rPr>
        <w:t xml:space="preserve">other </w:t>
      </w:r>
      <w:r>
        <w:rPr>
          <w:spacing w:val="4"/>
        </w:rPr>
        <w:t xml:space="preserve">material benefits </w:t>
      </w:r>
      <w:r>
        <w:rPr>
          <w:spacing w:val="3"/>
        </w:rPr>
        <w:t xml:space="preserve">for </w:t>
      </w:r>
      <w:r>
        <w:rPr>
          <w:spacing w:val="4"/>
        </w:rPr>
        <w:t xml:space="preserve">themselves, their family, </w:t>
      </w:r>
      <w:r>
        <w:rPr>
          <w:spacing w:val="2"/>
        </w:rPr>
        <w:t>or</w:t>
      </w:r>
      <w:r>
        <w:rPr>
          <w:spacing w:val="19"/>
        </w:rPr>
        <w:t xml:space="preserve"> </w:t>
      </w:r>
      <w:r>
        <w:rPr>
          <w:spacing w:val="4"/>
        </w:rPr>
        <w:t>friends.</w:t>
      </w:r>
    </w:p>
    <w:p w14:paraId="34E367FE" w14:textId="77777777" w:rsidR="00A2020D" w:rsidRDefault="00A2020D">
      <w:pPr>
        <w:pStyle w:val="BodyText"/>
        <w:kinsoku w:val="0"/>
        <w:overflowPunct w:val="0"/>
      </w:pPr>
    </w:p>
    <w:p w14:paraId="13195890" w14:textId="77777777" w:rsidR="00A2020D" w:rsidRDefault="00897F37">
      <w:pPr>
        <w:pStyle w:val="ListParagraph"/>
        <w:numPr>
          <w:ilvl w:val="0"/>
          <w:numId w:val="7"/>
        </w:numPr>
        <w:tabs>
          <w:tab w:val="left" w:pos="833"/>
        </w:tabs>
        <w:kinsoku w:val="0"/>
        <w:overflowPunct w:val="0"/>
        <w:ind w:right="112"/>
        <w:jc w:val="both"/>
        <w:rPr>
          <w:spacing w:val="4"/>
        </w:rPr>
      </w:pPr>
      <w:r>
        <w:rPr>
          <w:b/>
          <w:bCs/>
          <w:spacing w:val="4"/>
        </w:rPr>
        <w:t>Integrity</w:t>
      </w:r>
      <w:r>
        <w:rPr>
          <w:spacing w:val="4"/>
        </w:rPr>
        <w:t xml:space="preserve">: Holders </w:t>
      </w:r>
      <w:r>
        <w:rPr>
          <w:spacing w:val="2"/>
        </w:rPr>
        <w:t xml:space="preserve">of </w:t>
      </w:r>
      <w:r>
        <w:rPr>
          <w:spacing w:val="4"/>
        </w:rPr>
        <w:t xml:space="preserve">public office should </w:t>
      </w:r>
      <w:r>
        <w:rPr>
          <w:spacing w:val="3"/>
        </w:rPr>
        <w:t xml:space="preserve">not </w:t>
      </w:r>
      <w:r>
        <w:rPr>
          <w:spacing w:val="4"/>
        </w:rPr>
        <w:t xml:space="preserve">place themselves under </w:t>
      </w:r>
      <w:r>
        <w:rPr>
          <w:spacing w:val="3"/>
        </w:rPr>
        <w:t xml:space="preserve">any </w:t>
      </w:r>
      <w:r>
        <w:rPr>
          <w:spacing w:val="4"/>
        </w:rPr>
        <w:t xml:space="preserve">financial </w:t>
      </w:r>
      <w:r>
        <w:rPr>
          <w:spacing w:val="2"/>
        </w:rPr>
        <w:t xml:space="preserve">or </w:t>
      </w:r>
      <w:r>
        <w:rPr>
          <w:spacing w:val="4"/>
        </w:rPr>
        <w:t xml:space="preserve">other obligation </w:t>
      </w:r>
      <w:r>
        <w:rPr>
          <w:spacing w:val="2"/>
        </w:rPr>
        <w:t xml:space="preserve">to </w:t>
      </w:r>
      <w:r>
        <w:rPr>
          <w:spacing w:val="4"/>
        </w:rPr>
        <w:t xml:space="preserve">outside individuals </w:t>
      </w:r>
      <w:r>
        <w:rPr>
          <w:spacing w:val="2"/>
        </w:rPr>
        <w:t xml:space="preserve">or </w:t>
      </w:r>
      <w:r>
        <w:rPr>
          <w:spacing w:val="4"/>
        </w:rPr>
        <w:t xml:space="preserve">organisations </w:t>
      </w:r>
      <w:r>
        <w:rPr>
          <w:spacing w:val="3"/>
        </w:rPr>
        <w:t xml:space="preserve">that might seek </w:t>
      </w:r>
      <w:r>
        <w:rPr>
          <w:spacing w:val="2"/>
        </w:rPr>
        <w:t xml:space="preserve">to influence </w:t>
      </w:r>
      <w:r>
        <w:rPr>
          <w:spacing w:val="3"/>
        </w:rPr>
        <w:t xml:space="preserve">them </w:t>
      </w:r>
      <w:r>
        <w:rPr>
          <w:spacing w:val="2"/>
        </w:rPr>
        <w:t xml:space="preserve">in </w:t>
      </w:r>
      <w:r>
        <w:rPr>
          <w:spacing w:val="3"/>
        </w:rPr>
        <w:t xml:space="preserve">the </w:t>
      </w:r>
      <w:r>
        <w:rPr>
          <w:spacing w:val="4"/>
        </w:rPr>
        <w:t xml:space="preserve">performance </w:t>
      </w:r>
      <w:r>
        <w:rPr>
          <w:spacing w:val="2"/>
        </w:rPr>
        <w:t xml:space="preserve">of </w:t>
      </w:r>
      <w:r>
        <w:rPr>
          <w:spacing w:val="4"/>
        </w:rPr>
        <w:t>their official</w:t>
      </w:r>
      <w:r>
        <w:rPr>
          <w:spacing w:val="50"/>
        </w:rPr>
        <w:t xml:space="preserve"> </w:t>
      </w:r>
      <w:r>
        <w:rPr>
          <w:spacing w:val="4"/>
        </w:rPr>
        <w:t>duties.</w:t>
      </w:r>
    </w:p>
    <w:p w14:paraId="4E674542" w14:textId="77777777" w:rsidR="00A2020D" w:rsidRDefault="00A2020D">
      <w:pPr>
        <w:pStyle w:val="BodyText"/>
        <w:kinsoku w:val="0"/>
        <w:overflowPunct w:val="0"/>
      </w:pPr>
    </w:p>
    <w:p w14:paraId="6AD8D09D" w14:textId="77777777" w:rsidR="00A2020D" w:rsidRDefault="00897F37">
      <w:pPr>
        <w:pStyle w:val="ListParagraph"/>
        <w:numPr>
          <w:ilvl w:val="0"/>
          <w:numId w:val="7"/>
        </w:numPr>
        <w:tabs>
          <w:tab w:val="left" w:pos="833"/>
        </w:tabs>
        <w:kinsoku w:val="0"/>
        <w:overflowPunct w:val="0"/>
        <w:ind w:right="111"/>
        <w:jc w:val="both"/>
        <w:rPr>
          <w:spacing w:val="4"/>
        </w:rPr>
      </w:pPr>
      <w:r>
        <w:rPr>
          <w:b/>
          <w:bCs/>
          <w:spacing w:val="4"/>
        </w:rPr>
        <w:t>Objectivity</w:t>
      </w:r>
      <w:r>
        <w:rPr>
          <w:spacing w:val="4"/>
        </w:rPr>
        <w:t xml:space="preserve">: </w:t>
      </w:r>
      <w:r>
        <w:rPr>
          <w:spacing w:val="2"/>
        </w:rPr>
        <w:t xml:space="preserve">In </w:t>
      </w:r>
      <w:r>
        <w:rPr>
          <w:spacing w:val="4"/>
        </w:rPr>
        <w:t xml:space="preserve">carrying </w:t>
      </w:r>
      <w:r>
        <w:rPr>
          <w:spacing w:val="3"/>
        </w:rPr>
        <w:t xml:space="preserve">out </w:t>
      </w:r>
      <w:r>
        <w:rPr>
          <w:spacing w:val="4"/>
        </w:rPr>
        <w:t xml:space="preserve">public business, including making public appointments, awarding contracts, </w:t>
      </w:r>
      <w:r>
        <w:rPr>
          <w:spacing w:val="2"/>
        </w:rPr>
        <w:t xml:space="preserve">or </w:t>
      </w:r>
      <w:r>
        <w:rPr>
          <w:spacing w:val="4"/>
        </w:rPr>
        <w:t xml:space="preserve">recommending individuals </w:t>
      </w:r>
      <w:r>
        <w:rPr>
          <w:spacing w:val="2"/>
        </w:rPr>
        <w:t xml:space="preserve">or </w:t>
      </w:r>
      <w:r>
        <w:rPr>
          <w:spacing w:val="4"/>
        </w:rPr>
        <w:t xml:space="preserve">rewards </w:t>
      </w:r>
      <w:r>
        <w:rPr>
          <w:spacing w:val="3"/>
        </w:rPr>
        <w:t xml:space="preserve">and </w:t>
      </w:r>
      <w:r>
        <w:rPr>
          <w:spacing w:val="4"/>
        </w:rPr>
        <w:t xml:space="preserve">benefits, holders </w:t>
      </w:r>
      <w:r>
        <w:rPr>
          <w:spacing w:val="2"/>
        </w:rPr>
        <w:t xml:space="preserve">of </w:t>
      </w:r>
      <w:r>
        <w:rPr>
          <w:spacing w:val="4"/>
        </w:rPr>
        <w:t xml:space="preserve">public office should </w:t>
      </w:r>
      <w:r>
        <w:rPr>
          <w:spacing w:val="3"/>
        </w:rPr>
        <w:t xml:space="preserve">make </w:t>
      </w:r>
      <w:r>
        <w:rPr>
          <w:spacing w:val="4"/>
        </w:rPr>
        <w:t xml:space="preserve">choices </w:t>
      </w:r>
      <w:r>
        <w:rPr>
          <w:spacing w:val="2"/>
        </w:rPr>
        <w:t>on</w:t>
      </w:r>
      <w:r>
        <w:rPr>
          <w:spacing w:val="39"/>
        </w:rPr>
        <w:t xml:space="preserve"> </w:t>
      </w:r>
      <w:r>
        <w:rPr>
          <w:spacing w:val="4"/>
        </w:rPr>
        <w:t>merit.</w:t>
      </w:r>
    </w:p>
    <w:p w14:paraId="1AC7F67F" w14:textId="77777777" w:rsidR="00A2020D" w:rsidRDefault="00A2020D">
      <w:pPr>
        <w:pStyle w:val="BodyText"/>
        <w:kinsoku w:val="0"/>
        <w:overflowPunct w:val="0"/>
      </w:pPr>
    </w:p>
    <w:p w14:paraId="04482980" w14:textId="77777777" w:rsidR="00A2020D" w:rsidRDefault="00897F37">
      <w:pPr>
        <w:pStyle w:val="ListParagraph"/>
        <w:numPr>
          <w:ilvl w:val="0"/>
          <w:numId w:val="7"/>
        </w:numPr>
        <w:tabs>
          <w:tab w:val="left" w:pos="833"/>
        </w:tabs>
        <w:kinsoku w:val="0"/>
        <w:overflowPunct w:val="0"/>
        <w:ind w:right="111"/>
        <w:jc w:val="both"/>
        <w:rPr>
          <w:spacing w:val="4"/>
        </w:rPr>
      </w:pPr>
      <w:r>
        <w:rPr>
          <w:b/>
          <w:bCs/>
          <w:spacing w:val="4"/>
        </w:rPr>
        <w:t>Accountability</w:t>
      </w:r>
      <w:r>
        <w:rPr>
          <w:spacing w:val="4"/>
        </w:rPr>
        <w:t xml:space="preserve">: Holders </w:t>
      </w:r>
      <w:r>
        <w:rPr>
          <w:spacing w:val="2"/>
        </w:rPr>
        <w:t xml:space="preserve">of </w:t>
      </w:r>
      <w:r>
        <w:rPr>
          <w:spacing w:val="4"/>
        </w:rPr>
        <w:t xml:space="preserve">public office </w:t>
      </w:r>
      <w:r>
        <w:rPr>
          <w:spacing w:val="3"/>
        </w:rPr>
        <w:t xml:space="preserve">are </w:t>
      </w:r>
      <w:r>
        <w:rPr>
          <w:spacing w:val="4"/>
        </w:rPr>
        <w:t xml:space="preserve">accountable </w:t>
      </w:r>
      <w:r>
        <w:rPr>
          <w:spacing w:val="3"/>
        </w:rPr>
        <w:t xml:space="preserve">for their </w:t>
      </w:r>
      <w:r>
        <w:rPr>
          <w:spacing w:val="4"/>
        </w:rPr>
        <w:t xml:space="preserve">decisions </w:t>
      </w:r>
      <w:r>
        <w:rPr>
          <w:spacing w:val="3"/>
        </w:rPr>
        <w:t xml:space="preserve">and </w:t>
      </w:r>
      <w:r>
        <w:rPr>
          <w:spacing w:val="4"/>
        </w:rPr>
        <w:t xml:space="preserve">actions </w:t>
      </w:r>
      <w:r>
        <w:t xml:space="preserve">to </w:t>
      </w:r>
      <w:r>
        <w:rPr>
          <w:spacing w:val="3"/>
        </w:rPr>
        <w:t xml:space="preserve">the </w:t>
      </w:r>
      <w:r>
        <w:rPr>
          <w:spacing w:val="4"/>
        </w:rPr>
        <w:t xml:space="preserve">public </w:t>
      </w:r>
      <w:r>
        <w:rPr>
          <w:spacing w:val="3"/>
        </w:rPr>
        <w:t xml:space="preserve">and must </w:t>
      </w:r>
      <w:r>
        <w:rPr>
          <w:spacing w:val="4"/>
        </w:rPr>
        <w:t xml:space="preserve">submit themselves </w:t>
      </w:r>
      <w:r>
        <w:t xml:space="preserve">to </w:t>
      </w:r>
      <w:r>
        <w:rPr>
          <w:spacing w:val="4"/>
        </w:rPr>
        <w:t xml:space="preserve">whatever scrutiny </w:t>
      </w:r>
      <w:r>
        <w:rPr>
          <w:spacing w:val="2"/>
        </w:rPr>
        <w:t xml:space="preserve">is </w:t>
      </w:r>
      <w:r>
        <w:rPr>
          <w:spacing w:val="4"/>
        </w:rPr>
        <w:t xml:space="preserve">appropriate </w:t>
      </w:r>
      <w:r>
        <w:rPr>
          <w:spacing w:val="2"/>
        </w:rPr>
        <w:t xml:space="preserve">to </w:t>
      </w:r>
      <w:r>
        <w:rPr>
          <w:spacing w:val="4"/>
        </w:rPr>
        <w:t>their</w:t>
      </w:r>
      <w:r>
        <w:rPr>
          <w:spacing w:val="17"/>
        </w:rPr>
        <w:t xml:space="preserve"> </w:t>
      </w:r>
      <w:r>
        <w:rPr>
          <w:spacing w:val="4"/>
        </w:rPr>
        <w:t>office.</w:t>
      </w:r>
    </w:p>
    <w:p w14:paraId="5F6CD24A" w14:textId="77777777" w:rsidR="00A2020D" w:rsidRDefault="00A2020D">
      <w:pPr>
        <w:pStyle w:val="BodyText"/>
        <w:kinsoku w:val="0"/>
        <w:overflowPunct w:val="0"/>
      </w:pPr>
    </w:p>
    <w:p w14:paraId="6CCC42F6" w14:textId="77777777" w:rsidR="00A2020D" w:rsidRDefault="00897F37">
      <w:pPr>
        <w:pStyle w:val="ListParagraph"/>
        <w:numPr>
          <w:ilvl w:val="0"/>
          <w:numId w:val="7"/>
        </w:numPr>
        <w:tabs>
          <w:tab w:val="left" w:pos="833"/>
        </w:tabs>
        <w:kinsoku w:val="0"/>
        <w:overflowPunct w:val="0"/>
        <w:ind w:right="112"/>
        <w:jc w:val="both"/>
        <w:rPr>
          <w:spacing w:val="4"/>
        </w:rPr>
      </w:pPr>
      <w:r>
        <w:rPr>
          <w:b/>
          <w:bCs/>
          <w:spacing w:val="4"/>
        </w:rPr>
        <w:t>Openness</w:t>
      </w:r>
      <w:r>
        <w:rPr>
          <w:spacing w:val="4"/>
        </w:rPr>
        <w:t xml:space="preserve">: Holders </w:t>
      </w:r>
      <w:r>
        <w:rPr>
          <w:spacing w:val="2"/>
        </w:rPr>
        <w:t xml:space="preserve">of </w:t>
      </w:r>
      <w:r>
        <w:rPr>
          <w:spacing w:val="4"/>
        </w:rPr>
        <w:t xml:space="preserve">public office should </w:t>
      </w:r>
      <w:r>
        <w:rPr>
          <w:spacing w:val="2"/>
        </w:rPr>
        <w:t xml:space="preserve">be as </w:t>
      </w:r>
      <w:r>
        <w:rPr>
          <w:spacing w:val="3"/>
        </w:rPr>
        <w:t xml:space="preserve">open </w:t>
      </w:r>
      <w:r>
        <w:rPr>
          <w:spacing w:val="2"/>
        </w:rPr>
        <w:t xml:space="preserve">as </w:t>
      </w:r>
      <w:r>
        <w:rPr>
          <w:spacing w:val="4"/>
        </w:rPr>
        <w:t xml:space="preserve">possible about </w:t>
      </w:r>
      <w:r>
        <w:rPr>
          <w:spacing w:val="3"/>
        </w:rPr>
        <w:t xml:space="preserve">all the </w:t>
      </w:r>
      <w:r>
        <w:rPr>
          <w:spacing w:val="4"/>
        </w:rPr>
        <w:t xml:space="preserve">decisions </w:t>
      </w:r>
      <w:r>
        <w:rPr>
          <w:spacing w:val="3"/>
        </w:rPr>
        <w:t xml:space="preserve">and </w:t>
      </w:r>
      <w:r>
        <w:rPr>
          <w:spacing w:val="4"/>
        </w:rPr>
        <w:t xml:space="preserve">actions </w:t>
      </w:r>
      <w:r>
        <w:rPr>
          <w:spacing w:val="3"/>
        </w:rPr>
        <w:t xml:space="preserve">they </w:t>
      </w:r>
      <w:r>
        <w:rPr>
          <w:spacing w:val="4"/>
        </w:rPr>
        <w:t xml:space="preserve">take. </w:t>
      </w:r>
      <w:r>
        <w:rPr>
          <w:spacing w:val="3"/>
        </w:rPr>
        <w:t xml:space="preserve">They </w:t>
      </w:r>
      <w:r>
        <w:rPr>
          <w:spacing w:val="4"/>
        </w:rPr>
        <w:t xml:space="preserve">should </w:t>
      </w:r>
      <w:r>
        <w:rPr>
          <w:spacing w:val="3"/>
        </w:rPr>
        <w:t xml:space="preserve">give </w:t>
      </w:r>
      <w:r>
        <w:rPr>
          <w:spacing w:val="4"/>
        </w:rPr>
        <w:t xml:space="preserve">reasons </w:t>
      </w:r>
      <w:r>
        <w:rPr>
          <w:spacing w:val="3"/>
        </w:rPr>
        <w:t xml:space="preserve">for </w:t>
      </w:r>
      <w:r>
        <w:rPr>
          <w:spacing w:val="4"/>
        </w:rPr>
        <w:t xml:space="preserve">their decisions </w:t>
      </w:r>
      <w:r>
        <w:t xml:space="preserve">and </w:t>
      </w:r>
      <w:r>
        <w:rPr>
          <w:spacing w:val="4"/>
        </w:rPr>
        <w:t xml:space="preserve">restrict information </w:t>
      </w:r>
      <w:r>
        <w:rPr>
          <w:spacing w:val="3"/>
        </w:rPr>
        <w:t xml:space="preserve">only when the </w:t>
      </w:r>
      <w:r>
        <w:rPr>
          <w:spacing w:val="4"/>
        </w:rPr>
        <w:t>wider public interest clearly</w:t>
      </w:r>
      <w:r>
        <w:rPr>
          <w:spacing w:val="62"/>
        </w:rPr>
        <w:t xml:space="preserve"> </w:t>
      </w:r>
      <w:r>
        <w:rPr>
          <w:spacing w:val="4"/>
        </w:rPr>
        <w:t>demands.</w:t>
      </w:r>
    </w:p>
    <w:p w14:paraId="7331CEA6" w14:textId="77777777" w:rsidR="00A2020D" w:rsidRDefault="00A2020D">
      <w:pPr>
        <w:pStyle w:val="BodyText"/>
        <w:kinsoku w:val="0"/>
        <w:overflowPunct w:val="0"/>
      </w:pPr>
    </w:p>
    <w:p w14:paraId="58D1BD19" w14:textId="77777777" w:rsidR="00A2020D" w:rsidRDefault="00897F37">
      <w:pPr>
        <w:pStyle w:val="ListParagraph"/>
        <w:numPr>
          <w:ilvl w:val="0"/>
          <w:numId w:val="7"/>
        </w:numPr>
        <w:tabs>
          <w:tab w:val="left" w:pos="833"/>
        </w:tabs>
        <w:kinsoku w:val="0"/>
        <w:overflowPunct w:val="0"/>
        <w:ind w:right="111"/>
        <w:jc w:val="both"/>
        <w:rPr>
          <w:spacing w:val="4"/>
        </w:rPr>
      </w:pPr>
      <w:r>
        <w:rPr>
          <w:b/>
          <w:bCs/>
          <w:spacing w:val="4"/>
        </w:rPr>
        <w:t>Honesty</w:t>
      </w:r>
      <w:r>
        <w:rPr>
          <w:spacing w:val="4"/>
        </w:rPr>
        <w:t xml:space="preserve">: Holders </w:t>
      </w:r>
      <w:r>
        <w:rPr>
          <w:spacing w:val="2"/>
        </w:rPr>
        <w:t xml:space="preserve">of </w:t>
      </w:r>
      <w:r>
        <w:rPr>
          <w:spacing w:val="4"/>
        </w:rPr>
        <w:t xml:space="preserve">public office </w:t>
      </w:r>
      <w:r>
        <w:rPr>
          <w:spacing w:val="3"/>
        </w:rPr>
        <w:t xml:space="preserve">have </w:t>
      </w:r>
      <w:r>
        <w:t xml:space="preserve">a </w:t>
      </w:r>
      <w:r>
        <w:rPr>
          <w:spacing w:val="3"/>
        </w:rPr>
        <w:t xml:space="preserve">duty </w:t>
      </w:r>
      <w:r>
        <w:rPr>
          <w:spacing w:val="2"/>
        </w:rPr>
        <w:t xml:space="preserve">to </w:t>
      </w:r>
      <w:r>
        <w:rPr>
          <w:spacing w:val="4"/>
        </w:rPr>
        <w:t xml:space="preserve">declare </w:t>
      </w:r>
      <w:r>
        <w:rPr>
          <w:spacing w:val="3"/>
        </w:rPr>
        <w:t xml:space="preserve">any </w:t>
      </w:r>
      <w:r>
        <w:rPr>
          <w:spacing w:val="4"/>
        </w:rPr>
        <w:t xml:space="preserve">private interests relating </w:t>
      </w:r>
      <w:r>
        <w:rPr>
          <w:spacing w:val="2"/>
        </w:rPr>
        <w:t xml:space="preserve">to </w:t>
      </w:r>
      <w:r>
        <w:rPr>
          <w:spacing w:val="3"/>
        </w:rPr>
        <w:t xml:space="preserve">their </w:t>
      </w:r>
      <w:r>
        <w:rPr>
          <w:spacing w:val="4"/>
        </w:rPr>
        <w:t xml:space="preserve">public duties </w:t>
      </w:r>
      <w:r>
        <w:rPr>
          <w:spacing w:val="3"/>
        </w:rPr>
        <w:t xml:space="preserve">and </w:t>
      </w:r>
      <w:r>
        <w:t xml:space="preserve">to </w:t>
      </w:r>
      <w:r>
        <w:rPr>
          <w:spacing w:val="3"/>
        </w:rPr>
        <w:t xml:space="preserve">take </w:t>
      </w:r>
      <w:r>
        <w:rPr>
          <w:spacing w:val="4"/>
        </w:rPr>
        <w:t xml:space="preserve">steps </w:t>
      </w:r>
      <w:r>
        <w:t xml:space="preserve">to </w:t>
      </w:r>
      <w:r>
        <w:rPr>
          <w:spacing w:val="4"/>
        </w:rPr>
        <w:t xml:space="preserve">resolve </w:t>
      </w:r>
      <w:r>
        <w:rPr>
          <w:spacing w:val="3"/>
        </w:rPr>
        <w:t xml:space="preserve">any </w:t>
      </w:r>
      <w:r>
        <w:rPr>
          <w:spacing w:val="4"/>
        </w:rPr>
        <w:t xml:space="preserve">conflicts arising </w:t>
      </w:r>
      <w:r>
        <w:rPr>
          <w:spacing w:val="2"/>
        </w:rPr>
        <w:t xml:space="preserve">in </w:t>
      </w:r>
      <w:r>
        <w:t xml:space="preserve">a </w:t>
      </w:r>
      <w:r>
        <w:rPr>
          <w:spacing w:val="3"/>
        </w:rPr>
        <w:t xml:space="preserve">way that </w:t>
      </w:r>
      <w:r>
        <w:rPr>
          <w:spacing w:val="4"/>
        </w:rPr>
        <w:t xml:space="preserve">protects </w:t>
      </w:r>
      <w:r>
        <w:rPr>
          <w:spacing w:val="3"/>
        </w:rPr>
        <w:t xml:space="preserve">the </w:t>
      </w:r>
      <w:r>
        <w:rPr>
          <w:spacing w:val="4"/>
        </w:rPr>
        <w:t>public</w:t>
      </w:r>
      <w:r>
        <w:rPr>
          <w:spacing w:val="22"/>
        </w:rPr>
        <w:t xml:space="preserve"> </w:t>
      </w:r>
      <w:r>
        <w:rPr>
          <w:spacing w:val="4"/>
        </w:rPr>
        <w:t>interests.</w:t>
      </w:r>
    </w:p>
    <w:p w14:paraId="01505F99" w14:textId="77777777" w:rsidR="00A2020D" w:rsidRDefault="00A2020D">
      <w:pPr>
        <w:pStyle w:val="BodyText"/>
        <w:kinsoku w:val="0"/>
        <w:overflowPunct w:val="0"/>
      </w:pPr>
    </w:p>
    <w:p w14:paraId="03701932" w14:textId="77777777" w:rsidR="00A2020D" w:rsidRDefault="00897F37">
      <w:pPr>
        <w:pStyle w:val="ListParagraph"/>
        <w:numPr>
          <w:ilvl w:val="0"/>
          <w:numId w:val="7"/>
        </w:numPr>
        <w:tabs>
          <w:tab w:val="left" w:pos="833"/>
        </w:tabs>
        <w:kinsoku w:val="0"/>
        <w:overflowPunct w:val="0"/>
        <w:spacing w:before="1"/>
        <w:ind w:right="111"/>
        <w:jc w:val="both"/>
        <w:rPr>
          <w:spacing w:val="4"/>
        </w:rPr>
      </w:pPr>
      <w:r>
        <w:rPr>
          <w:b/>
          <w:bCs/>
          <w:spacing w:val="4"/>
        </w:rPr>
        <w:t>Leadership</w:t>
      </w:r>
      <w:r>
        <w:rPr>
          <w:spacing w:val="4"/>
        </w:rPr>
        <w:t xml:space="preserve">: Holders </w:t>
      </w:r>
      <w:r>
        <w:rPr>
          <w:spacing w:val="2"/>
        </w:rPr>
        <w:t xml:space="preserve">of </w:t>
      </w:r>
      <w:r>
        <w:rPr>
          <w:spacing w:val="4"/>
        </w:rPr>
        <w:t xml:space="preserve">public office should promote </w:t>
      </w:r>
      <w:r>
        <w:rPr>
          <w:spacing w:val="3"/>
        </w:rPr>
        <w:t xml:space="preserve">and </w:t>
      </w:r>
      <w:r>
        <w:rPr>
          <w:spacing w:val="4"/>
        </w:rPr>
        <w:t xml:space="preserve">support </w:t>
      </w:r>
      <w:r>
        <w:rPr>
          <w:spacing w:val="3"/>
        </w:rPr>
        <w:t xml:space="preserve">these </w:t>
      </w:r>
      <w:r>
        <w:rPr>
          <w:spacing w:val="4"/>
        </w:rPr>
        <w:t xml:space="preserve">principles </w:t>
      </w:r>
      <w:r>
        <w:rPr>
          <w:spacing w:val="2"/>
        </w:rPr>
        <w:t xml:space="preserve">by </w:t>
      </w:r>
      <w:r>
        <w:rPr>
          <w:spacing w:val="4"/>
        </w:rPr>
        <w:t xml:space="preserve">leadership </w:t>
      </w:r>
      <w:r>
        <w:rPr>
          <w:spacing w:val="3"/>
        </w:rPr>
        <w:t>and</w:t>
      </w:r>
      <w:r>
        <w:rPr>
          <w:spacing w:val="15"/>
        </w:rPr>
        <w:t xml:space="preserve"> </w:t>
      </w:r>
      <w:r>
        <w:rPr>
          <w:spacing w:val="4"/>
        </w:rPr>
        <w:t>example.</w:t>
      </w:r>
    </w:p>
    <w:p w14:paraId="7E8357DF" w14:textId="77777777" w:rsidR="00A2020D" w:rsidRDefault="00A2020D">
      <w:pPr>
        <w:pStyle w:val="BodyText"/>
        <w:kinsoku w:val="0"/>
        <w:overflowPunct w:val="0"/>
        <w:spacing w:before="11"/>
        <w:rPr>
          <w:sz w:val="23"/>
          <w:szCs w:val="23"/>
        </w:rPr>
      </w:pPr>
    </w:p>
    <w:p w14:paraId="0FCF0101" w14:textId="77777777" w:rsidR="00A2020D" w:rsidRDefault="00897F37">
      <w:pPr>
        <w:pStyle w:val="BodyText"/>
        <w:kinsoku w:val="0"/>
        <w:overflowPunct w:val="0"/>
        <w:ind w:left="113"/>
      </w:pPr>
      <w:r>
        <w:t>In undertaking my role:</w:t>
      </w:r>
    </w:p>
    <w:p w14:paraId="136648AD" w14:textId="77777777" w:rsidR="00A2020D" w:rsidRDefault="00A2020D">
      <w:pPr>
        <w:pStyle w:val="BodyText"/>
        <w:kinsoku w:val="0"/>
        <w:overflowPunct w:val="0"/>
      </w:pPr>
    </w:p>
    <w:p w14:paraId="55FEC8FF" w14:textId="77777777" w:rsidR="00A2020D" w:rsidRDefault="00897F37">
      <w:pPr>
        <w:pStyle w:val="ListParagraph"/>
        <w:numPr>
          <w:ilvl w:val="0"/>
          <w:numId w:val="8"/>
        </w:numPr>
        <w:tabs>
          <w:tab w:val="left" w:pos="833"/>
        </w:tabs>
        <w:kinsoku w:val="0"/>
        <w:overflowPunct w:val="0"/>
        <w:spacing w:line="293" w:lineRule="exact"/>
        <w:rPr>
          <w:spacing w:val="4"/>
        </w:rPr>
      </w:pPr>
      <w:r>
        <w:t>I</w:t>
      </w:r>
      <w:r>
        <w:rPr>
          <w:spacing w:val="10"/>
        </w:rPr>
        <w:t xml:space="preserve"> </w:t>
      </w:r>
      <w:r>
        <w:rPr>
          <w:spacing w:val="4"/>
        </w:rPr>
        <w:t>impartially</w:t>
      </w:r>
      <w:r>
        <w:rPr>
          <w:spacing w:val="10"/>
        </w:rPr>
        <w:t xml:space="preserve"> </w:t>
      </w:r>
      <w:r>
        <w:rPr>
          <w:spacing w:val="4"/>
        </w:rPr>
        <w:t>exercise</w:t>
      </w:r>
      <w:r>
        <w:rPr>
          <w:spacing w:val="12"/>
        </w:rPr>
        <w:t xml:space="preserve"> </w:t>
      </w:r>
      <w:r>
        <w:rPr>
          <w:spacing w:val="2"/>
        </w:rPr>
        <w:t>my</w:t>
      </w:r>
      <w:r>
        <w:rPr>
          <w:spacing w:val="11"/>
        </w:rPr>
        <w:t xml:space="preserve"> </w:t>
      </w:r>
      <w:r>
        <w:rPr>
          <w:spacing w:val="4"/>
        </w:rPr>
        <w:t>responsibilities</w:t>
      </w:r>
      <w:r>
        <w:rPr>
          <w:spacing w:val="11"/>
        </w:rPr>
        <w:t xml:space="preserve"> </w:t>
      </w:r>
      <w:r>
        <w:rPr>
          <w:spacing w:val="2"/>
        </w:rPr>
        <w:t>in</w:t>
      </w:r>
      <w:r>
        <w:rPr>
          <w:spacing w:val="11"/>
        </w:rPr>
        <w:t xml:space="preserve"> </w:t>
      </w:r>
      <w:r>
        <w:rPr>
          <w:spacing w:val="3"/>
        </w:rPr>
        <w:t>the</w:t>
      </w:r>
      <w:r>
        <w:rPr>
          <w:spacing w:val="12"/>
        </w:rPr>
        <w:t xml:space="preserve"> </w:t>
      </w:r>
      <w:r>
        <w:rPr>
          <w:spacing w:val="4"/>
        </w:rPr>
        <w:t>interests</w:t>
      </w:r>
      <w:r>
        <w:rPr>
          <w:spacing w:val="11"/>
        </w:rPr>
        <w:t xml:space="preserve"> </w:t>
      </w:r>
      <w:r>
        <w:rPr>
          <w:spacing w:val="2"/>
        </w:rPr>
        <w:t>of</w:t>
      </w:r>
      <w:r>
        <w:rPr>
          <w:spacing w:val="10"/>
        </w:rPr>
        <w:t xml:space="preserve"> </w:t>
      </w:r>
      <w:r>
        <w:rPr>
          <w:spacing w:val="3"/>
        </w:rPr>
        <w:t>the</w:t>
      </w:r>
      <w:r>
        <w:rPr>
          <w:spacing w:val="11"/>
        </w:rPr>
        <w:t xml:space="preserve"> </w:t>
      </w:r>
      <w:r>
        <w:rPr>
          <w:spacing w:val="4"/>
        </w:rPr>
        <w:t>local</w:t>
      </w:r>
      <w:r>
        <w:rPr>
          <w:spacing w:val="11"/>
        </w:rPr>
        <w:t xml:space="preserve"> </w:t>
      </w:r>
      <w:r>
        <w:rPr>
          <w:spacing w:val="4"/>
        </w:rPr>
        <w:t>community,</w:t>
      </w:r>
    </w:p>
    <w:p w14:paraId="2A71C8A9" w14:textId="77777777" w:rsidR="00A2020D" w:rsidRDefault="00897F37">
      <w:pPr>
        <w:pStyle w:val="ListParagraph"/>
        <w:numPr>
          <w:ilvl w:val="0"/>
          <w:numId w:val="8"/>
        </w:numPr>
        <w:tabs>
          <w:tab w:val="left" w:pos="833"/>
        </w:tabs>
        <w:kinsoku w:val="0"/>
        <w:overflowPunct w:val="0"/>
        <w:spacing w:line="293" w:lineRule="exact"/>
        <w:rPr>
          <w:spacing w:val="4"/>
        </w:rPr>
      </w:pPr>
      <w:r>
        <w:t>I</w:t>
      </w:r>
      <w:r>
        <w:rPr>
          <w:spacing w:val="10"/>
        </w:rPr>
        <w:t xml:space="preserve"> </w:t>
      </w:r>
      <w:r>
        <w:rPr>
          <w:spacing w:val="2"/>
        </w:rPr>
        <w:t>do</w:t>
      </w:r>
      <w:r>
        <w:rPr>
          <w:spacing w:val="12"/>
        </w:rPr>
        <w:t xml:space="preserve"> </w:t>
      </w:r>
      <w:r>
        <w:rPr>
          <w:spacing w:val="3"/>
        </w:rPr>
        <w:t>not</w:t>
      </w:r>
      <w:r>
        <w:rPr>
          <w:spacing w:val="10"/>
        </w:rPr>
        <w:t xml:space="preserve"> </w:t>
      </w:r>
      <w:r>
        <w:rPr>
          <w:spacing w:val="4"/>
        </w:rPr>
        <w:t>improperly</w:t>
      </w:r>
      <w:r>
        <w:rPr>
          <w:spacing w:val="11"/>
        </w:rPr>
        <w:t xml:space="preserve"> </w:t>
      </w:r>
      <w:r>
        <w:rPr>
          <w:spacing w:val="3"/>
        </w:rPr>
        <w:t>seek</w:t>
      </w:r>
      <w:r>
        <w:rPr>
          <w:spacing w:val="12"/>
        </w:rPr>
        <w:t xml:space="preserve"> </w:t>
      </w:r>
      <w:r>
        <w:t>to</w:t>
      </w:r>
      <w:r>
        <w:rPr>
          <w:spacing w:val="11"/>
        </w:rPr>
        <w:t xml:space="preserve"> </w:t>
      </w:r>
      <w:r>
        <w:rPr>
          <w:spacing w:val="4"/>
        </w:rPr>
        <w:t>confer</w:t>
      </w:r>
      <w:r>
        <w:rPr>
          <w:spacing w:val="12"/>
        </w:rPr>
        <w:t xml:space="preserve"> </w:t>
      </w:r>
      <w:r>
        <w:rPr>
          <w:spacing w:val="2"/>
        </w:rPr>
        <w:t>an</w:t>
      </w:r>
      <w:r>
        <w:rPr>
          <w:spacing w:val="11"/>
        </w:rPr>
        <w:t xml:space="preserve"> </w:t>
      </w:r>
      <w:r>
        <w:rPr>
          <w:spacing w:val="4"/>
        </w:rPr>
        <w:t>advantage,</w:t>
      </w:r>
      <w:r>
        <w:rPr>
          <w:spacing w:val="11"/>
        </w:rPr>
        <w:t xml:space="preserve"> </w:t>
      </w:r>
      <w:r>
        <w:rPr>
          <w:spacing w:val="2"/>
        </w:rPr>
        <w:t>or</w:t>
      </w:r>
      <w:r>
        <w:rPr>
          <w:spacing w:val="12"/>
        </w:rPr>
        <w:t xml:space="preserve"> </w:t>
      </w:r>
      <w:r>
        <w:rPr>
          <w:spacing w:val="4"/>
        </w:rPr>
        <w:t>disadvantage,</w:t>
      </w:r>
      <w:r>
        <w:rPr>
          <w:spacing w:val="10"/>
        </w:rPr>
        <w:t xml:space="preserve"> </w:t>
      </w:r>
      <w:r>
        <w:rPr>
          <w:spacing w:val="2"/>
        </w:rPr>
        <w:t>on</w:t>
      </w:r>
      <w:r>
        <w:rPr>
          <w:spacing w:val="12"/>
        </w:rPr>
        <w:t xml:space="preserve"> </w:t>
      </w:r>
      <w:r>
        <w:rPr>
          <w:spacing w:val="3"/>
        </w:rPr>
        <w:t>any</w:t>
      </w:r>
      <w:r>
        <w:rPr>
          <w:spacing w:val="11"/>
        </w:rPr>
        <w:t xml:space="preserve"> </w:t>
      </w:r>
      <w:r>
        <w:rPr>
          <w:spacing w:val="4"/>
        </w:rPr>
        <w:t>person,</w:t>
      </w:r>
    </w:p>
    <w:p w14:paraId="6A2BD60E" w14:textId="77777777" w:rsidR="00A2020D" w:rsidRDefault="00A2020D">
      <w:pPr>
        <w:pStyle w:val="ListParagraph"/>
        <w:numPr>
          <w:ilvl w:val="0"/>
          <w:numId w:val="8"/>
        </w:numPr>
        <w:tabs>
          <w:tab w:val="left" w:pos="833"/>
        </w:tabs>
        <w:kinsoku w:val="0"/>
        <w:overflowPunct w:val="0"/>
        <w:spacing w:line="293" w:lineRule="exact"/>
        <w:rPr>
          <w:spacing w:val="4"/>
        </w:rPr>
        <w:sectPr w:rsidR="00A2020D">
          <w:pgSz w:w="11910" w:h="16840"/>
          <w:pgMar w:top="1340" w:right="740" w:bottom="280" w:left="880" w:header="720" w:footer="720" w:gutter="0"/>
          <w:cols w:space="720"/>
          <w:noEndnote/>
        </w:sectPr>
      </w:pPr>
    </w:p>
    <w:p w14:paraId="2EBFCF0C" w14:textId="77777777" w:rsidR="00A2020D" w:rsidRDefault="00897F37">
      <w:pPr>
        <w:pStyle w:val="ListParagraph"/>
        <w:numPr>
          <w:ilvl w:val="0"/>
          <w:numId w:val="8"/>
        </w:numPr>
        <w:tabs>
          <w:tab w:val="left" w:pos="833"/>
        </w:tabs>
        <w:kinsoku w:val="0"/>
        <w:overflowPunct w:val="0"/>
        <w:spacing w:before="82" w:line="293" w:lineRule="exact"/>
        <w:rPr>
          <w:spacing w:val="4"/>
        </w:rPr>
      </w:pPr>
      <w:r>
        <w:lastRenderedPageBreak/>
        <w:t xml:space="preserve">I </w:t>
      </w:r>
      <w:r>
        <w:rPr>
          <w:spacing w:val="4"/>
        </w:rPr>
        <w:t xml:space="preserve">avoid conflicts </w:t>
      </w:r>
      <w:r>
        <w:rPr>
          <w:spacing w:val="2"/>
        </w:rPr>
        <w:t>of</w:t>
      </w:r>
      <w:r>
        <w:rPr>
          <w:spacing w:val="30"/>
        </w:rPr>
        <w:t xml:space="preserve"> </w:t>
      </w:r>
      <w:r>
        <w:rPr>
          <w:spacing w:val="4"/>
        </w:rPr>
        <w:t>interest,</w:t>
      </w:r>
    </w:p>
    <w:p w14:paraId="0F76D1C9" w14:textId="77777777" w:rsidR="00A2020D" w:rsidRDefault="00897F37">
      <w:pPr>
        <w:pStyle w:val="ListParagraph"/>
        <w:numPr>
          <w:ilvl w:val="0"/>
          <w:numId w:val="8"/>
        </w:numPr>
        <w:tabs>
          <w:tab w:val="left" w:pos="833"/>
        </w:tabs>
        <w:kinsoku w:val="0"/>
        <w:overflowPunct w:val="0"/>
        <w:spacing w:line="292" w:lineRule="exact"/>
        <w:rPr>
          <w:spacing w:val="3"/>
        </w:rPr>
      </w:pPr>
      <w:r>
        <w:t xml:space="preserve">I </w:t>
      </w:r>
      <w:r>
        <w:rPr>
          <w:spacing w:val="4"/>
        </w:rPr>
        <w:t xml:space="preserve">exercise reasonable </w:t>
      </w:r>
      <w:r>
        <w:rPr>
          <w:spacing w:val="3"/>
        </w:rPr>
        <w:t xml:space="preserve">care and </w:t>
      </w:r>
      <w:r>
        <w:rPr>
          <w:spacing w:val="4"/>
        </w:rPr>
        <w:t>diligence;</w:t>
      </w:r>
      <w:r>
        <w:rPr>
          <w:spacing w:val="45"/>
        </w:rPr>
        <w:t xml:space="preserve"> </w:t>
      </w:r>
      <w:r>
        <w:rPr>
          <w:spacing w:val="3"/>
        </w:rPr>
        <w:t>and</w:t>
      </w:r>
    </w:p>
    <w:p w14:paraId="5C5AB800" w14:textId="6E85B126" w:rsidR="00A2020D" w:rsidRDefault="00897F37">
      <w:pPr>
        <w:pStyle w:val="ListParagraph"/>
        <w:numPr>
          <w:ilvl w:val="0"/>
          <w:numId w:val="8"/>
        </w:numPr>
        <w:tabs>
          <w:tab w:val="left" w:pos="833"/>
        </w:tabs>
        <w:kinsoku w:val="0"/>
        <w:overflowPunct w:val="0"/>
        <w:ind w:right="112"/>
        <w:rPr>
          <w:spacing w:val="4"/>
        </w:rPr>
      </w:pPr>
      <w:r>
        <w:t xml:space="preserve">I </w:t>
      </w:r>
      <w:r>
        <w:rPr>
          <w:spacing w:val="4"/>
        </w:rPr>
        <w:t xml:space="preserve">ensure </w:t>
      </w:r>
      <w:r>
        <w:rPr>
          <w:spacing w:val="3"/>
        </w:rPr>
        <w:t xml:space="preserve">that </w:t>
      </w:r>
      <w:r>
        <w:rPr>
          <w:spacing w:val="4"/>
        </w:rPr>
        <w:t xml:space="preserve">public resources </w:t>
      </w:r>
      <w:r>
        <w:rPr>
          <w:spacing w:val="3"/>
        </w:rPr>
        <w:t xml:space="preserve">are used </w:t>
      </w:r>
      <w:r>
        <w:rPr>
          <w:spacing w:val="4"/>
        </w:rPr>
        <w:t xml:space="preserve">prudently </w:t>
      </w:r>
      <w:r>
        <w:rPr>
          <w:spacing w:val="2"/>
        </w:rPr>
        <w:t xml:space="preserve">in </w:t>
      </w:r>
      <w:r>
        <w:rPr>
          <w:spacing w:val="4"/>
        </w:rPr>
        <w:t xml:space="preserve">accordance </w:t>
      </w:r>
      <w:r>
        <w:rPr>
          <w:spacing w:val="3"/>
        </w:rPr>
        <w:t xml:space="preserve">with </w:t>
      </w:r>
      <w:r w:rsidR="00707BF3">
        <w:rPr>
          <w:spacing w:val="4"/>
        </w:rPr>
        <w:t>Bradley Parish Council’s</w:t>
      </w:r>
      <w:r>
        <w:rPr>
          <w:spacing w:val="4"/>
        </w:rPr>
        <w:t xml:space="preserve"> requirements </w:t>
      </w:r>
      <w:r>
        <w:rPr>
          <w:spacing w:val="3"/>
        </w:rPr>
        <w:t xml:space="preserve">and </w:t>
      </w:r>
      <w:r>
        <w:rPr>
          <w:spacing w:val="2"/>
        </w:rPr>
        <w:t xml:space="preserve">in </w:t>
      </w:r>
      <w:r>
        <w:rPr>
          <w:spacing w:val="3"/>
        </w:rPr>
        <w:t xml:space="preserve">the </w:t>
      </w:r>
      <w:r>
        <w:rPr>
          <w:spacing w:val="4"/>
        </w:rPr>
        <w:t>public</w:t>
      </w:r>
      <w:r>
        <w:rPr>
          <w:spacing w:val="56"/>
        </w:rPr>
        <w:t xml:space="preserve"> </w:t>
      </w:r>
      <w:r>
        <w:rPr>
          <w:spacing w:val="4"/>
        </w:rPr>
        <w:t>interest.</w:t>
      </w:r>
    </w:p>
    <w:p w14:paraId="1F51C9BE" w14:textId="77777777" w:rsidR="00A2020D" w:rsidRDefault="00A2020D">
      <w:pPr>
        <w:pStyle w:val="BodyText"/>
        <w:kinsoku w:val="0"/>
        <w:overflowPunct w:val="0"/>
        <w:spacing w:before="8"/>
        <w:rPr>
          <w:sz w:val="23"/>
          <w:szCs w:val="23"/>
        </w:rPr>
      </w:pPr>
    </w:p>
    <w:p w14:paraId="1FB54D86" w14:textId="77777777" w:rsidR="00A2020D" w:rsidRDefault="00897F37">
      <w:pPr>
        <w:pStyle w:val="Heading1"/>
        <w:kinsoku w:val="0"/>
        <w:overflowPunct w:val="0"/>
        <w:ind w:left="113" w:firstLine="0"/>
      </w:pPr>
      <w:r>
        <w:t>Obligations on Councillors</w:t>
      </w:r>
    </w:p>
    <w:p w14:paraId="096BDCCF" w14:textId="77777777" w:rsidR="00A2020D" w:rsidRDefault="00A2020D">
      <w:pPr>
        <w:pStyle w:val="BodyText"/>
        <w:kinsoku w:val="0"/>
        <w:overflowPunct w:val="0"/>
        <w:rPr>
          <w:b/>
          <w:bCs/>
        </w:rPr>
      </w:pPr>
    </w:p>
    <w:p w14:paraId="0A029D7C" w14:textId="752E1047" w:rsidR="00A2020D" w:rsidRDefault="00897F37">
      <w:pPr>
        <w:pStyle w:val="BodyText"/>
        <w:kinsoku w:val="0"/>
        <w:overflowPunct w:val="0"/>
        <w:ind w:left="113"/>
      </w:pPr>
      <w:r>
        <w:t xml:space="preserve">As a Member of </w:t>
      </w:r>
      <w:r w:rsidR="00707BF3">
        <w:t>Bradley Parish Council</w:t>
      </w:r>
      <w:r>
        <w:t>, your conduct should, in particular, address the statutory principles in the Code by:</w:t>
      </w:r>
    </w:p>
    <w:p w14:paraId="21605EF0" w14:textId="77777777" w:rsidR="00A2020D" w:rsidRDefault="00A2020D">
      <w:pPr>
        <w:pStyle w:val="BodyText"/>
        <w:kinsoku w:val="0"/>
        <w:overflowPunct w:val="0"/>
      </w:pPr>
    </w:p>
    <w:p w14:paraId="0926DC35" w14:textId="77777777" w:rsidR="00A2020D" w:rsidRDefault="00897F37">
      <w:pPr>
        <w:pStyle w:val="ListParagraph"/>
        <w:numPr>
          <w:ilvl w:val="0"/>
          <w:numId w:val="6"/>
        </w:numPr>
        <w:tabs>
          <w:tab w:val="left" w:pos="964"/>
        </w:tabs>
        <w:kinsoku w:val="0"/>
        <w:overflowPunct w:val="0"/>
        <w:ind w:right="111"/>
        <w:jc w:val="both"/>
        <w:rPr>
          <w:spacing w:val="4"/>
        </w:rPr>
      </w:pPr>
      <w:r>
        <w:rPr>
          <w:spacing w:val="4"/>
        </w:rPr>
        <w:t xml:space="preserve">Championing </w:t>
      </w:r>
      <w:r>
        <w:rPr>
          <w:spacing w:val="3"/>
        </w:rPr>
        <w:t xml:space="preserve">the </w:t>
      </w:r>
      <w:r>
        <w:rPr>
          <w:spacing w:val="4"/>
        </w:rPr>
        <w:t xml:space="preserve">needs </w:t>
      </w:r>
      <w:r>
        <w:rPr>
          <w:spacing w:val="2"/>
        </w:rPr>
        <w:t xml:space="preserve">of </w:t>
      </w:r>
      <w:r>
        <w:rPr>
          <w:spacing w:val="4"/>
        </w:rPr>
        <w:t xml:space="preserve">residents, including </w:t>
      </w:r>
      <w:r>
        <w:rPr>
          <w:spacing w:val="3"/>
        </w:rPr>
        <w:t xml:space="preserve">the </w:t>
      </w:r>
      <w:r>
        <w:rPr>
          <w:spacing w:val="4"/>
        </w:rPr>
        <w:t xml:space="preserve">whole community </w:t>
      </w:r>
      <w:r>
        <w:rPr>
          <w:spacing w:val="3"/>
        </w:rPr>
        <w:t xml:space="preserve">and, </w:t>
      </w:r>
      <w:r>
        <w:rPr>
          <w:spacing w:val="2"/>
        </w:rPr>
        <w:t xml:space="preserve">in </w:t>
      </w:r>
      <w:r>
        <w:t xml:space="preserve">a </w:t>
      </w:r>
      <w:r>
        <w:rPr>
          <w:spacing w:val="4"/>
        </w:rPr>
        <w:t xml:space="preserve">special </w:t>
      </w:r>
      <w:r>
        <w:rPr>
          <w:spacing w:val="3"/>
        </w:rPr>
        <w:t xml:space="preserve">way, your </w:t>
      </w:r>
      <w:r>
        <w:rPr>
          <w:spacing w:val="4"/>
        </w:rPr>
        <w:t xml:space="preserve">constituents, including those </w:t>
      </w:r>
      <w:r>
        <w:rPr>
          <w:spacing w:val="3"/>
        </w:rPr>
        <w:t xml:space="preserve">who did not vote for you, and </w:t>
      </w:r>
      <w:r>
        <w:rPr>
          <w:spacing w:val="4"/>
        </w:rPr>
        <w:t>putting their interests</w:t>
      </w:r>
      <w:r>
        <w:rPr>
          <w:spacing w:val="15"/>
        </w:rPr>
        <w:t xml:space="preserve"> </w:t>
      </w:r>
      <w:r>
        <w:rPr>
          <w:spacing w:val="4"/>
        </w:rPr>
        <w:t>first.</w:t>
      </w:r>
    </w:p>
    <w:p w14:paraId="32DA8784" w14:textId="77777777" w:rsidR="00A2020D" w:rsidRDefault="00A2020D">
      <w:pPr>
        <w:pStyle w:val="BodyText"/>
        <w:kinsoku w:val="0"/>
        <w:overflowPunct w:val="0"/>
      </w:pPr>
    </w:p>
    <w:p w14:paraId="048D9784" w14:textId="77777777" w:rsidR="00A2020D" w:rsidRDefault="00897F37">
      <w:pPr>
        <w:pStyle w:val="ListParagraph"/>
        <w:numPr>
          <w:ilvl w:val="0"/>
          <w:numId w:val="6"/>
        </w:numPr>
        <w:tabs>
          <w:tab w:val="left" w:pos="964"/>
        </w:tabs>
        <w:kinsoku w:val="0"/>
        <w:overflowPunct w:val="0"/>
        <w:ind w:right="111"/>
        <w:jc w:val="both"/>
        <w:rPr>
          <w:spacing w:val="4"/>
        </w:rPr>
      </w:pPr>
      <w:r>
        <w:rPr>
          <w:spacing w:val="4"/>
        </w:rPr>
        <w:t>Dealing</w:t>
      </w:r>
      <w:r>
        <w:rPr>
          <w:spacing w:val="-4"/>
        </w:rPr>
        <w:t xml:space="preserve"> </w:t>
      </w:r>
      <w:r>
        <w:rPr>
          <w:spacing w:val="3"/>
        </w:rPr>
        <w:t>with</w:t>
      </w:r>
      <w:r>
        <w:rPr>
          <w:spacing w:val="-3"/>
        </w:rPr>
        <w:t xml:space="preserve"> </w:t>
      </w:r>
      <w:r>
        <w:rPr>
          <w:spacing w:val="4"/>
        </w:rPr>
        <w:t>representations</w:t>
      </w:r>
      <w:r>
        <w:rPr>
          <w:spacing w:val="-4"/>
        </w:rPr>
        <w:t xml:space="preserve"> </w:t>
      </w:r>
      <w:r>
        <w:rPr>
          <w:spacing w:val="2"/>
        </w:rPr>
        <w:t>or</w:t>
      </w:r>
      <w:r>
        <w:rPr>
          <w:spacing w:val="-3"/>
        </w:rPr>
        <w:t xml:space="preserve"> </w:t>
      </w:r>
      <w:r>
        <w:rPr>
          <w:spacing w:val="4"/>
        </w:rPr>
        <w:t>enquiries</w:t>
      </w:r>
      <w:r>
        <w:rPr>
          <w:spacing w:val="-3"/>
        </w:rPr>
        <w:t xml:space="preserve"> </w:t>
      </w:r>
      <w:r>
        <w:rPr>
          <w:spacing w:val="3"/>
        </w:rPr>
        <w:t>from</w:t>
      </w:r>
      <w:r>
        <w:rPr>
          <w:spacing w:val="-4"/>
        </w:rPr>
        <w:t xml:space="preserve"> </w:t>
      </w:r>
      <w:r>
        <w:rPr>
          <w:spacing w:val="4"/>
        </w:rPr>
        <w:t>residents,</w:t>
      </w:r>
      <w:r>
        <w:rPr>
          <w:spacing w:val="-4"/>
        </w:rPr>
        <w:t xml:space="preserve"> </w:t>
      </w:r>
      <w:r>
        <w:rPr>
          <w:spacing w:val="4"/>
        </w:rPr>
        <w:t>members</w:t>
      </w:r>
      <w:r>
        <w:rPr>
          <w:spacing w:val="-4"/>
        </w:rPr>
        <w:t xml:space="preserve"> </w:t>
      </w:r>
      <w:r>
        <w:rPr>
          <w:spacing w:val="2"/>
        </w:rPr>
        <w:t>of</w:t>
      </w:r>
      <w:r>
        <w:rPr>
          <w:spacing w:val="-3"/>
        </w:rPr>
        <w:t xml:space="preserve"> </w:t>
      </w:r>
      <w:r>
        <w:rPr>
          <w:spacing w:val="3"/>
        </w:rPr>
        <w:t>the</w:t>
      </w:r>
      <w:r>
        <w:rPr>
          <w:spacing w:val="-3"/>
        </w:rPr>
        <w:t xml:space="preserve"> </w:t>
      </w:r>
      <w:r>
        <w:rPr>
          <w:spacing w:val="4"/>
        </w:rPr>
        <w:t xml:space="preserve">community </w:t>
      </w:r>
      <w:r>
        <w:rPr>
          <w:spacing w:val="3"/>
        </w:rPr>
        <w:t xml:space="preserve">and </w:t>
      </w:r>
      <w:r>
        <w:rPr>
          <w:spacing w:val="4"/>
        </w:rPr>
        <w:t xml:space="preserve">visitors fairly, appropriately, </w:t>
      </w:r>
      <w:r>
        <w:rPr>
          <w:spacing w:val="3"/>
        </w:rPr>
        <w:t>and</w:t>
      </w:r>
      <w:r>
        <w:rPr>
          <w:spacing w:val="33"/>
        </w:rPr>
        <w:t xml:space="preserve"> </w:t>
      </w:r>
      <w:r>
        <w:rPr>
          <w:spacing w:val="4"/>
        </w:rPr>
        <w:t>impartially.</w:t>
      </w:r>
    </w:p>
    <w:p w14:paraId="46FA5E25" w14:textId="77777777" w:rsidR="00A2020D" w:rsidRDefault="00A2020D">
      <w:pPr>
        <w:pStyle w:val="BodyText"/>
        <w:kinsoku w:val="0"/>
        <w:overflowPunct w:val="0"/>
      </w:pPr>
    </w:p>
    <w:p w14:paraId="0DFA9E51" w14:textId="2A3C01D5" w:rsidR="00A2020D" w:rsidRDefault="00897F37">
      <w:pPr>
        <w:pStyle w:val="ListParagraph"/>
        <w:numPr>
          <w:ilvl w:val="0"/>
          <w:numId w:val="6"/>
        </w:numPr>
        <w:tabs>
          <w:tab w:val="left" w:pos="964"/>
        </w:tabs>
        <w:kinsoku w:val="0"/>
        <w:overflowPunct w:val="0"/>
        <w:ind w:right="111"/>
        <w:jc w:val="both"/>
        <w:rPr>
          <w:spacing w:val="4"/>
        </w:rPr>
      </w:pPr>
      <w:r>
        <w:rPr>
          <w:spacing w:val="3"/>
        </w:rPr>
        <w:t xml:space="preserve">Not </w:t>
      </w:r>
      <w:r>
        <w:rPr>
          <w:spacing w:val="4"/>
        </w:rPr>
        <w:t xml:space="preserve">allowing </w:t>
      </w:r>
      <w:r>
        <w:rPr>
          <w:spacing w:val="3"/>
        </w:rPr>
        <w:t xml:space="preserve">other </w:t>
      </w:r>
      <w:r>
        <w:rPr>
          <w:spacing w:val="4"/>
        </w:rPr>
        <w:t xml:space="preserve">pressures, including </w:t>
      </w:r>
      <w:r>
        <w:rPr>
          <w:spacing w:val="3"/>
        </w:rPr>
        <w:t xml:space="preserve">the </w:t>
      </w:r>
      <w:r>
        <w:rPr>
          <w:spacing w:val="4"/>
        </w:rPr>
        <w:t xml:space="preserve">financial interests </w:t>
      </w:r>
      <w:r>
        <w:rPr>
          <w:spacing w:val="2"/>
        </w:rPr>
        <w:t xml:space="preserve">of </w:t>
      </w:r>
      <w:r>
        <w:rPr>
          <w:spacing w:val="4"/>
        </w:rPr>
        <w:t xml:space="preserve">yourself </w:t>
      </w:r>
      <w:r>
        <w:rPr>
          <w:spacing w:val="2"/>
        </w:rPr>
        <w:t xml:space="preserve">or </w:t>
      </w:r>
      <w:r>
        <w:rPr>
          <w:spacing w:val="4"/>
        </w:rPr>
        <w:t xml:space="preserve">others connected </w:t>
      </w:r>
      <w:r>
        <w:rPr>
          <w:spacing w:val="2"/>
        </w:rPr>
        <w:t xml:space="preserve">to </w:t>
      </w:r>
      <w:r>
        <w:rPr>
          <w:spacing w:val="3"/>
        </w:rPr>
        <w:t xml:space="preserve">you, </w:t>
      </w:r>
      <w:r>
        <w:rPr>
          <w:spacing w:val="2"/>
        </w:rPr>
        <w:t xml:space="preserve">to </w:t>
      </w:r>
      <w:r>
        <w:rPr>
          <w:spacing w:val="4"/>
        </w:rPr>
        <w:t xml:space="preserve">deter </w:t>
      </w:r>
      <w:r>
        <w:rPr>
          <w:spacing w:val="3"/>
        </w:rPr>
        <w:t xml:space="preserve">you from </w:t>
      </w:r>
      <w:r>
        <w:rPr>
          <w:spacing w:val="4"/>
        </w:rPr>
        <w:t xml:space="preserve">pursuing constituents’ </w:t>
      </w:r>
      <w:r>
        <w:rPr>
          <w:spacing w:val="3"/>
        </w:rPr>
        <w:t xml:space="preserve">case work, the </w:t>
      </w:r>
      <w:r>
        <w:rPr>
          <w:spacing w:val="4"/>
        </w:rPr>
        <w:t xml:space="preserve">interests </w:t>
      </w:r>
      <w:r>
        <w:rPr>
          <w:spacing w:val="2"/>
        </w:rPr>
        <w:t xml:space="preserve">of </w:t>
      </w:r>
      <w:r w:rsidR="00707BF3">
        <w:rPr>
          <w:spacing w:val="4"/>
        </w:rPr>
        <w:t>Bradley Parish Council</w:t>
      </w:r>
      <w:r>
        <w:rPr>
          <w:spacing w:val="4"/>
        </w:rPr>
        <w:t xml:space="preserve"> </w:t>
      </w:r>
      <w:r>
        <w:rPr>
          <w:spacing w:val="2"/>
        </w:rPr>
        <w:t xml:space="preserve">or </w:t>
      </w:r>
      <w:r>
        <w:rPr>
          <w:spacing w:val="3"/>
        </w:rPr>
        <w:t xml:space="preserve">the good </w:t>
      </w:r>
      <w:r>
        <w:rPr>
          <w:spacing w:val="4"/>
        </w:rPr>
        <w:t xml:space="preserve">governance </w:t>
      </w:r>
      <w:r>
        <w:rPr>
          <w:spacing w:val="2"/>
        </w:rPr>
        <w:t xml:space="preserve">of </w:t>
      </w:r>
      <w:r w:rsidR="00707BF3">
        <w:rPr>
          <w:spacing w:val="4"/>
        </w:rPr>
        <w:t>Bradley Parish Council</w:t>
      </w:r>
      <w:r>
        <w:rPr>
          <w:spacing w:val="4"/>
        </w:rPr>
        <w:t xml:space="preserve"> </w:t>
      </w:r>
      <w:r>
        <w:rPr>
          <w:spacing w:val="2"/>
        </w:rPr>
        <w:t xml:space="preserve">in </w:t>
      </w:r>
      <w:r>
        <w:t xml:space="preserve">a </w:t>
      </w:r>
      <w:r>
        <w:rPr>
          <w:spacing w:val="4"/>
        </w:rPr>
        <w:t>proper</w:t>
      </w:r>
      <w:r>
        <w:rPr>
          <w:spacing w:val="39"/>
        </w:rPr>
        <w:t xml:space="preserve"> </w:t>
      </w:r>
      <w:r>
        <w:rPr>
          <w:spacing w:val="4"/>
        </w:rPr>
        <w:t>manner.</w:t>
      </w:r>
    </w:p>
    <w:p w14:paraId="629839FA" w14:textId="77777777" w:rsidR="00A2020D" w:rsidRDefault="00A2020D">
      <w:pPr>
        <w:pStyle w:val="BodyText"/>
        <w:kinsoku w:val="0"/>
        <w:overflowPunct w:val="0"/>
      </w:pPr>
    </w:p>
    <w:p w14:paraId="04F520A3" w14:textId="215BDDB3" w:rsidR="00A2020D" w:rsidRDefault="00897F37">
      <w:pPr>
        <w:pStyle w:val="ListParagraph"/>
        <w:numPr>
          <w:ilvl w:val="0"/>
          <w:numId w:val="6"/>
        </w:numPr>
        <w:tabs>
          <w:tab w:val="left" w:pos="964"/>
        </w:tabs>
        <w:kinsoku w:val="0"/>
        <w:overflowPunct w:val="0"/>
        <w:ind w:right="111"/>
        <w:jc w:val="both"/>
        <w:rPr>
          <w:spacing w:val="4"/>
        </w:rPr>
      </w:pPr>
      <w:r>
        <w:rPr>
          <w:spacing w:val="4"/>
        </w:rPr>
        <w:t xml:space="preserve">Exercising independent judgement </w:t>
      </w:r>
      <w:r>
        <w:rPr>
          <w:spacing w:val="3"/>
        </w:rPr>
        <w:t xml:space="preserve">and not </w:t>
      </w:r>
      <w:r>
        <w:rPr>
          <w:spacing w:val="4"/>
        </w:rPr>
        <w:t xml:space="preserve">compromising </w:t>
      </w:r>
      <w:r>
        <w:rPr>
          <w:spacing w:val="3"/>
        </w:rPr>
        <w:t xml:space="preserve">your </w:t>
      </w:r>
      <w:r>
        <w:rPr>
          <w:spacing w:val="4"/>
        </w:rPr>
        <w:t xml:space="preserve">position </w:t>
      </w:r>
      <w:r>
        <w:rPr>
          <w:spacing w:val="2"/>
        </w:rPr>
        <w:t xml:space="preserve">by placing </w:t>
      </w:r>
      <w:r>
        <w:rPr>
          <w:spacing w:val="4"/>
        </w:rPr>
        <w:t xml:space="preserve">yourself under obligations </w:t>
      </w:r>
      <w:r>
        <w:t xml:space="preserve">to </w:t>
      </w:r>
      <w:r>
        <w:rPr>
          <w:spacing w:val="4"/>
        </w:rPr>
        <w:t xml:space="preserve">outside individuals </w:t>
      </w:r>
      <w:r>
        <w:rPr>
          <w:spacing w:val="2"/>
        </w:rPr>
        <w:t xml:space="preserve">or </w:t>
      </w:r>
      <w:r>
        <w:rPr>
          <w:spacing w:val="4"/>
        </w:rPr>
        <w:t xml:space="preserve">organisations </w:t>
      </w:r>
      <w:r>
        <w:rPr>
          <w:spacing w:val="3"/>
        </w:rPr>
        <w:t xml:space="preserve">who might seek </w:t>
      </w:r>
      <w:r>
        <w:rPr>
          <w:spacing w:val="2"/>
        </w:rPr>
        <w:t xml:space="preserve">to </w:t>
      </w:r>
      <w:r>
        <w:rPr>
          <w:spacing w:val="4"/>
        </w:rPr>
        <w:t xml:space="preserve">influence </w:t>
      </w:r>
      <w:r>
        <w:rPr>
          <w:spacing w:val="3"/>
        </w:rPr>
        <w:t xml:space="preserve">the way you </w:t>
      </w:r>
      <w:r>
        <w:rPr>
          <w:spacing w:val="4"/>
        </w:rPr>
        <w:t xml:space="preserve">perform </w:t>
      </w:r>
      <w:r>
        <w:rPr>
          <w:spacing w:val="3"/>
        </w:rPr>
        <w:t xml:space="preserve">your </w:t>
      </w:r>
      <w:r>
        <w:rPr>
          <w:spacing w:val="4"/>
        </w:rPr>
        <w:t xml:space="preserve">duties </w:t>
      </w:r>
      <w:r>
        <w:rPr>
          <w:spacing w:val="2"/>
        </w:rPr>
        <w:t xml:space="preserve">as </w:t>
      </w:r>
      <w:r>
        <w:t xml:space="preserve">a </w:t>
      </w:r>
      <w:r>
        <w:rPr>
          <w:spacing w:val="4"/>
        </w:rPr>
        <w:t xml:space="preserve">Member </w:t>
      </w:r>
      <w:r>
        <w:rPr>
          <w:spacing w:val="2"/>
        </w:rPr>
        <w:t xml:space="preserve">of </w:t>
      </w:r>
      <w:r w:rsidR="00707BF3">
        <w:rPr>
          <w:spacing w:val="4"/>
        </w:rPr>
        <w:t>Bradley Parish Council</w:t>
      </w:r>
      <w:r>
        <w:rPr>
          <w:spacing w:val="4"/>
        </w:rPr>
        <w:t>.</w:t>
      </w:r>
    </w:p>
    <w:p w14:paraId="4AF1C782" w14:textId="77777777" w:rsidR="00A2020D" w:rsidRDefault="00A2020D">
      <w:pPr>
        <w:pStyle w:val="BodyText"/>
        <w:kinsoku w:val="0"/>
        <w:overflowPunct w:val="0"/>
      </w:pPr>
    </w:p>
    <w:p w14:paraId="387FAC34" w14:textId="77777777" w:rsidR="00A2020D" w:rsidRDefault="00897F37">
      <w:pPr>
        <w:pStyle w:val="ListParagraph"/>
        <w:numPr>
          <w:ilvl w:val="0"/>
          <w:numId w:val="6"/>
        </w:numPr>
        <w:tabs>
          <w:tab w:val="left" w:pos="964"/>
        </w:tabs>
        <w:kinsoku w:val="0"/>
        <w:overflowPunct w:val="0"/>
        <w:ind w:right="111"/>
        <w:jc w:val="both"/>
        <w:rPr>
          <w:spacing w:val="4"/>
        </w:rPr>
      </w:pPr>
      <w:r>
        <w:rPr>
          <w:spacing w:val="4"/>
        </w:rPr>
        <w:t xml:space="preserve">Listening </w:t>
      </w:r>
      <w:r>
        <w:t xml:space="preserve">to </w:t>
      </w:r>
      <w:r>
        <w:rPr>
          <w:spacing w:val="3"/>
        </w:rPr>
        <w:t xml:space="preserve">the </w:t>
      </w:r>
      <w:r>
        <w:rPr>
          <w:spacing w:val="4"/>
        </w:rPr>
        <w:t xml:space="preserve">interests </w:t>
      </w:r>
      <w:r>
        <w:rPr>
          <w:spacing w:val="2"/>
        </w:rPr>
        <w:t xml:space="preserve">of </w:t>
      </w:r>
      <w:r>
        <w:rPr>
          <w:spacing w:val="3"/>
        </w:rPr>
        <w:t xml:space="preserve">all </w:t>
      </w:r>
      <w:r>
        <w:rPr>
          <w:spacing w:val="4"/>
        </w:rPr>
        <w:t xml:space="preserve">parties, including relevant advice </w:t>
      </w:r>
      <w:r>
        <w:rPr>
          <w:spacing w:val="3"/>
        </w:rPr>
        <w:t xml:space="preserve">from </w:t>
      </w:r>
      <w:r>
        <w:rPr>
          <w:spacing w:val="4"/>
        </w:rPr>
        <w:t xml:space="preserve">statutory </w:t>
      </w:r>
      <w:r>
        <w:rPr>
          <w:spacing w:val="3"/>
        </w:rPr>
        <w:t xml:space="preserve">and </w:t>
      </w:r>
      <w:r>
        <w:rPr>
          <w:spacing w:val="4"/>
        </w:rPr>
        <w:t xml:space="preserve">other professional officers, taking </w:t>
      </w:r>
      <w:r>
        <w:rPr>
          <w:spacing w:val="3"/>
        </w:rPr>
        <w:t xml:space="preserve">all </w:t>
      </w:r>
      <w:r>
        <w:rPr>
          <w:spacing w:val="4"/>
        </w:rPr>
        <w:t xml:space="preserve">relevant information </w:t>
      </w:r>
      <w:r>
        <w:rPr>
          <w:spacing w:val="3"/>
        </w:rPr>
        <w:t xml:space="preserve">into </w:t>
      </w:r>
      <w:r>
        <w:rPr>
          <w:spacing w:val="4"/>
        </w:rPr>
        <w:t xml:space="preserve">consideration, remaining objective </w:t>
      </w:r>
      <w:r>
        <w:rPr>
          <w:spacing w:val="3"/>
        </w:rPr>
        <w:t xml:space="preserve">and </w:t>
      </w:r>
      <w:r>
        <w:rPr>
          <w:spacing w:val="4"/>
        </w:rPr>
        <w:t xml:space="preserve">making decisions </w:t>
      </w:r>
      <w:r>
        <w:rPr>
          <w:spacing w:val="2"/>
        </w:rPr>
        <w:t>on</w:t>
      </w:r>
      <w:r>
        <w:rPr>
          <w:spacing w:val="39"/>
        </w:rPr>
        <w:t xml:space="preserve"> </w:t>
      </w:r>
      <w:r>
        <w:rPr>
          <w:spacing w:val="4"/>
        </w:rPr>
        <w:t>merit.</w:t>
      </w:r>
    </w:p>
    <w:p w14:paraId="14FE28E6" w14:textId="77777777" w:rsidR="00A2020D" w:rsidRDefault="00A2020D">
      <w:pPr>
        <w:pStyle w:val="BodyText"/>
        <w:kinsoku w:val="0"/>
        <w:overflowPunct w:val="0"/>
      </w:pPr>
    </w:p>
    <w:p w14:paraId="7573C982" w14:textId="77777777" w:rsidR="00A2020D" w:rsidRDefault="00897F37">
      <w:pPr>
        <w:pStyle w:val="ListParagraph"/>
        <w:numPr>
          <w:ilvl w:val="0"/>
          <w:numId w:val="6"/>
        </w:numPr>
        <w:tabs>
          <w:tab w:val="left" w:pos="964"/>
        </w:tabs>
        <w:kinsoku w:val="0"/>
        <w:overflowPunct w:val="0"/>
        <w:ind w:right="111"/>
        <w:jc w:val="both"/>
        <w:rPr>
          <w:spacing w:val="4"/>
        </w:rPr>
      </w:pPr>
      <w:r>
        <w:rPr>
          <w:spacing w:val="4"/>
        </w:rPr>
        <w:t xml:space="preserve">Being accountable </w:t>
      </w:r>
      <w:r>
        <w:rPr>
          <w:spacing w:val="3"/>
        </w:rPr>
        <w:t xml:space="preserve">for your </w:t>
      </w:r>
      <w:r>
        <w:rPr>
          <w:spacing w:val="4"/>
        </w:rPr>
        <w:t xml:space="preserve">decisions </w:t>
      </w:r>
      <w:r>
        <w:rPr>
          <w:spacing w:val="3"/>
        </w:rPr>
        <w:t xml:space="preserve">and </w:t>
      </w:r>
      <w:r>
        <w:rPr>
          <w:spacing w:val="4"/>
        </w:rPr>
        <w:t xml:space="preserve">co-operating </w:t>
      </w:r>
      <w:r>
        <w:rPr>
          <w:spacing w:val="3"/>
        </w:rPr>
        <w:t xml:space="preserve">when </w:t>
      </w:r>
      <w:r>
        <w:rPr>
          <w:spacing w:val="4"/>
        </w:rPr>
        <w:t xml:space="preserve">scrutinised </w:t>
      </w:r>
      <w:r>
        <w:rPr>
          <w:spacing w:val="2"/>
        </w:rPr>
        <w:t xml:space="preserve">internally </w:t>
      </w:r>
      <w:r>
        <w:rPr>
          <w:spacing w:val="3"/>
        </w:rPr>
        <w:t xml:space="preserve">and </w:t>
      </w:r>
      <w:r>
        <w:rPr>
          <w:spacing w:val="4"/>
        </w:rPr>
        <w:t xml:space="preserve">externally, including </w:t>
      </w:r>
      <w:r>
        <w:rPr>
          <w:spacing w:val="2"/>
        </w:rPr>
        <w:t xml:space="preserve">by </w:t>
      </w:r>
      <w:r>
        <w:rPr>
          <w:spacing w:val="4"/>
        </w:rPr>
        <w:t>local</w:t>
      </w:r>
      <w:r>
        <w:rPr>
          <w:spacing w:val="35"/>
        </w:rPr>
        <w:t xml:space="preserve"> </w:t>
      </w:r>
      <w:r>
        <w:rPr>
          <w:spacing w:val="4"/>
        </w:rPr>
        <w:t>residents.</w:t>
      </w:r>
    </w:p>
    <w:p w14:paraId="760664C7" w14:textId="77777777" w:rsidR="00A2020D" w:rsidRDefault="00A2020D">
      <w:pPr>
        <w:pStyle w:val="BodyText"/>
        <w:kinsoku w:val="0"/>
        <w:overflowPunct w:val="0"/>
      </w:pPr>
    </w:p>
    <w:p w14:paraId="6E551D80" w14:textId="750217AE" w:rsidR="00A2020D" w:rsidRDefault="00897F37">
      <w:pPr>
        <w:pStyle w:val="ListParagraph"/>
        <w:numPr>
          <w:ilvl w:val="0"/>
          <w:numId w:val="6"/>
        </w:numPr>
        <w:tabs>
          <w:tab w:val="left" w:pos="964"/>
        </w:tabs>
        <w:kinsoku w:val="0"/>
        <w:overflowPunct w:val="0"/>
        <w:ind w:right="111"/>
        <w:jc w:val="both"/>
        <w:rPr>
          <w:spacing w:val="3"/>
        </w:rPr>
      </w:pPr>
      <w:r>
        <w:rPr>
          <w:spacing w:val="4"/>
        </w:rPr>
        <w:t xml:space="preserve">Contributing </w:t>
      </w:r>
      <w:r>
        <w:rPr>
          <w:spacing w:val="2"/>
        </w:rPr>
        <w:t xml:space="preserve">to </w:t>
      </w:r>
      <w:r>
        <w:rPr>
          <w:spacing w:val="4"/>
        </w:rPr>
        <w:t xml:space="preserve">making </w:t>
      </w:r>
      <w:r w:rsidR="00707BF3">
        <w:rPr>
          <w:spacing w:val="4"/>
        </w:rPr>
        <w:t>Bradley Parish Council’s</w:t>
      </w:r>
      <w:r>
        <w:rPr>
          <w:spacing w:val="4"/>
        </w:rPr>
        <w:t xml:space="preserve"> </w:t>
      </w:r>
      <w:r>
        <w:rPr>
          <w:spacing w:val="3"/>
        </w:rPr>
        <w:t xml:space="preserve">decision-making </w:t>
      </w:r>
      <w:r>
        <w:rPr>
          <w:spacing w:val="4"/>
        </w:rPr>
        <w:t xml:space="preserve">processes </w:t>
      </w:r>
      <w:r>
        <w:rPr>
          <w:spacing w:val="2"/>
        </w:rPr>
        <w:t xml:space="preserve">as </w:t>
      </w:r>
      <w:r>
        <w:rPr>
          <w:spacing w:val="3"/>
        </w:rPr>
        <w:t xml:space="preserve">open and </w:t>
      </w:r>
      <w:r>
        <w:rPr>
          <w:spacing w:val="4"/>
        </w:rPr>
        <w:t xml:space="preserve">transparent </w:t>
      </w:r>
      <w:r>
        <w:rPr>
          <w:spacing w:val="2"/>
        </w:rPr>
        <w:t xml:space="preserve">as </w:t>
      </w:r>
      <w:r>
        <w:rPr>
          <w:spacing w:val="4"/>
        </w:rPr>
        <w:t xml:space="preserve">possible </w:t>
      </w:r>
      <w:r>
        <w:t xml:space="preserve">to </w:t>
      </w:r>
      <w:r>
        <w:rPr>
          <w:spacing w:val="4"/>
        </w:rPr>
        <w:t xml:space="preserve">enable residents </w:t>
      </w:r>
      <w:r>
        <w:rPr>
          <w:spacing w:val="2"/>
        </w:rPr>
        <w:t xml:space="preserve">to </w:t>
      </w:r>
      <w:r>
        <w:rPr>
          <w:spacing w:val="4"/>
        </w:rPr>
        <w:t xml:space="preserve">understand </w:t>
      </w:r>
      <w:r>
        <w:rPr>
          <w:spacing w:val="3"/>
        </w:rPr>
        <w:t xml:space="preserve">the </w:t>
      </w:r>
      <w:r>
        <w:rPr>
          <w:spacing w:val="4"/>
        </w:rPr>
        <w:t xml:space="preserve">reasoning behind </w:t>
      </w:r>
      <w:r>
        <w:rPr>
          <w:spacing w:val="3"/>
        </w:rPr>
        <w:t xml:space="preserve">those </w:t>
      </w:r>
      <w:r>
        <w:rPr>
          <w:spacing w:val="4"/>
        </w:rPr>
        <w:t xml:space="preserve">decisions </w:t>
      </w:r>
      <w:r>
        <w:rPr>
          <w:spacing w:val="3"/>
        </w:rPr>
        <w:t xml:space="preserve">and </w:t>
      </w:r>
      <w:r>
        <w:rPr>
          <w:spacing w:val="2"/>
        </w:rPr>
        <w:t xml:space="preserve">to be </w:t>
      </w:r>
      <w:r>
        <w:rPr>
          <w:spacing w:val="4"/>
        </w:rPr>
        <w:t xml:space="preserve">informed </w:t>
      </w:r>
      <w:r>
        <w:rPr>
          <w:spacing w:val="3"/>
        </w:rPr>
        <w:t xml:space="preserve">when </w:t>
      </w:r>
      <w:r>
        <w:rPr>
          <w:spacing w:val="4"/>
        </w:rPr>
        <w:t xml:space="preserve">holding </w:t>
      </w:r>
      <w:r>
        <w:rPr>
          <w:spacing w:val="3"/>
        </w:rPr>
        <w:t xml:space="preserve">you and </w:t>
      </w:r>
      <w:r>
        <w:rPr>
          <w:spacing w:val="4"/>
        </w:rPr>
        <w:t>other</w:t>
      </w:r>
      <w:r>
        <w:rPr>
          <w:spacing w:val="-6"/>
        </w:rPr>
        <w:t xml:space="preserve"> </w:t>
      </w:r>
      <w:r>
        <w:rPr>
          <w:spacing w:val="4"/>
        </w:rPr>
        <w:t>Members</w:t>
      </w:r>
      <w:r>
        <w:rPr>
          <w:spacing w:val="-6"/>
        </w:rPr>
        <w:t xml:space="preserve"> </w:t>
      </w:r>
      <w:r>
        <w:t>to</w:t>
      </w:r>
      <w:r>
        <w:rPr>
          <w:spacing w:val="-6"/>
        </w:rPr>
        <w:t xml:space="preserve"> </w:t>
      </w:r>
      <w:r>
        <w:rPr>
          <w:spacing w:val="4"/>
        </w:rPr>
        <w:t>account</w:t>
      </w:r>
      <w:r>
        <w:rPr>
          <w:spacing w:val="-6"/>
        </w:rPr>
        <w:t xml:space="preserve"> </w:t>
      </w:r>
      <w:r>
        <w:rPr>
          <w:spacing w:val="3"/>
        </w:rPr>
        <w:t>but</w:t>
      </w:r>
      <w:r>
        <w:rPr>
          <w:spacing w:val="-6"/>
        </w:rPr>
        <w:t xml:space="preserve"> </w:t>
      </w:r>
      <w:r>
        <w:rPr>
          <w:spacing w:val="4"/>
        </w:rPr>
        <w:t>restricting</w:t>
      </w:r>
      <w:r>
        <w:rPr>
          <w:spacing w:val="-5"/>
        </w:rPr>
        <w:t xml:space="preserve"> </w:t>
      </w:r>
      <w:r>
        <w:rPr>
          <w:spacing w:val="4"/>
        </w:rPr>
        <w:t>access</w:t>
      </w:r>
      <w:r>
        <w:rPr>
          <w:spacing w:val="-6"/>
        </w:rPr>
        <w:t xml:space="preserve"> </w:t>
      </w:r>
      <w:r>
        <w:t>to</w:t>
      </w:r>
      <w:r>
        <w:rPr>
          <w:spacing w:val="-6"/>
        </w:rPr>
        <w:t xml:space="preserve"> </w:t>
      </w:r>
      <w:r>
        <w:rPr>
          <w:spacing w:val="4"/>
        </w:rPr>
        <w:t>information</w:t>
      </w:r>
      <w:r>
        <w:rPr>
          <w:spacing w:val="-6"/>
        </w:rPr>
        <w:t xml:space="preserve"> </w:t>
      </w:r>
      <w:r>
        <w:rPr>
          <w:spacing w:val="3"/>
        </w:rPr>
        <w:t>when</w:t>
      </w:r>
      <w:r>
        <w:rPr>
          <w:spacing w:val="-6"/>
        </w:rPr>
        <w:t xml:space="preserve"> </w:t>
      </w:r>
      <w:r>
        <w:rPr>
          <w:spacing w:val="3"/>
        </w:rPr>
        <w:t>the</w:t>
      </w:r>
      <w:r>
        <w:rPr>
          <w:spacing w:val="-5"/>
        </w:rPr>
        <w:t xml:space="preserve"> </w:t>
      </w:r>
      <w:r>
        <w:rPr>
          <w:spacing w:val="4"/>
        </w:rPr>
        <w:t>wider</w:t>
      </w:r>
      <w:r>
        <w:rPr>
          <w:spacing w:val="-6"/>
        </w:rPr>
        <w:t xml:space="preserve"> </w:t>
      </w:r>
      <w:r>
        <w:rPr>
          <w:spacing w:val="4"/>
        </w:rPr>
        <w:t xml:space="preserve">public interest </w:t>
      </w:r>
      <w:r>
        <w:rPr>
          <w:spacing w:val="2"/>
        </w:rPr>
        <w:t xml:space="preserve">or </w:t>
      </w:r>
      <w:r>
        <w:rPr>
          <w:spacing w:val="3"/>
        </w:rPr>
        <w:t xml:space="preserve">the law </w:t>
      </w:r>
      <w:r>
        <w:rPr>
          <w:spacing w:val="4"/>
        </w:rPr>
        <w:t>requires</w:t>
      </w:r>
      <w:r>
        <w:rPr>
          <w:spacing w:val="36"/>
        </w:rPr>
        <w:t xml:space="preserve"> </w:t>
      </w:r>
      <w:r>
        <w:rPr>
          <w:spacing w:val="3"/>
        </w:rPr>
        <w:t>it.</w:t>
      </w:r>
    </w:p>
    <w:p w14:paraId="5259B767" w14:textId="77777777" w:rsidR="00A2020D" w:rsidRDefault="00A2020D">
      <w:pPr>
        <w:pStyle w:val="BodyText"/>
        <w:kinsoku w:val="0"/>
        <w:overflowPunct w:val="0"/>
      </w:pPr>
    </w:p>
    <w:p w14:paraId="56DDC6A7" w14:textId="77777777" w:rsidR="00A2020D" w:rsidRDefault="00897F37">
      <w:pPr>
        <w:pStyle w:val="ListParagraph"/>
        <w:numPr>
          <w:ilvl w:val="0"/>
          <w:numId w:val="6"/>
        </w:numPr>
        <w:tabs>
          <w:tab w:val="left" w:pos="964"/>
        </w:tabs>
        <w:kinsoku w:val="0"/>
        <w:overflowPunct w:val="0"/>
        <w:spacing w:before="1"/>
        <w:rPr>
          <w:spacing w:val="3"/>
        </w:rPr>
      </w:pPr>
      <w:r>
        <w:rPr>
          <w:spacing w:val="4"/>
        </w:rPr>
        <w:t>Respecting</w:t>
      </w:r>
      <w:r>
        <w:rPr>
          <w:spacing w:val="11"/>
        </w:rPr>
        <w:t xml:space="preserve"> </w:t>
      </w:r>
      <w:r>
        <w:rPr>
          <w:spacing w:val="3"/>
        </w:rPr>
        <w:t>the</w:t>
      </w:r>
      <w:r>
        <w:rPr>
          <w:spacing w:val="11"/>
        </w:rPr>
        <w:t xml:space="preserve"> </w:t>
      </w:r>
      <w:r>
        <w:rPr>
          <w:spacing w:val="4"/>
        </w:rPr>
        <w:t>confidentiality</w:t>
      </w:r>
      <w:r>
        <w:rPr>
          <w:spacing w:val="11"/>
        </w:rPr>
        <w:t xml:space="preserve"> </w:t>
      </w:r>
      <w:r>
        <w:t>of</w:t>
      </w:r>
      <w:r>
        <w:rPr>
          <w:spacing w:val="12"/>
        </w:rPr>
        <w:t xml:space="preserve"> </w:t>
      </w:r>
      <w:r>
        <w:rPr>
          <w:spacing w:val="4"/>
        </w:rPr>
        <w:t>information</w:t>
      </w:r>
      <w:r>
        <w:rPr>
          <w:spacing w:val="11"/>
        </w:rPr>
        <w:t xml:space="preserve"> </w:t>
      </w:r>
      <w:r>
        <w:rPr>
          <w:spacing w:val="4"/>
        </w:rPr>
        <w:t>which</w:t>
      </w:r>
      <w:r>
        <w:rPr>
          <w:spacing w:val="11"/>
        </w:rPr>
        <w:t xml:space="preserve"> </w:t>
      </w:r>
      <w:r>
        <w:rPr>
          <w:spacing w:val="3"/>
        </w:rPr>
        <w:t>you</w:t>
      </w:r>
      <w:r>
        <w:rPr>
          <w:spacing w:val="11"/>
        </w:rPr>
        <w:t xml:space="preserve"> </w:t>
      </w:r>
      <w:r>
        <w:rPr>
          <w:spacing w:val="4"/>
        </w:rPr>
        <w:t>receive</w:t>
      </w:r>
      <w:r>
        <w:rPr>
          <w:spacing w:val="12"/>
        </w:rPr>
        <w:t xml:space="preserve"> </w:t>
      </w:r>
      <w:r>
        <w:rPr>
          <w:spacing w:val="2"/>
        </w:rPr>
        <w:t>as</w:t>
      </w:r>
      <w:r>
        <w:rPr>
          <w:spacing w:val="10"/>
        </w:rPr>
        <w:t xml:space="preserve"> </w:t>
      </w:r>
      <w:r>
        <w:t>a</w:t>
      </w:r>
      <w:r>
        <w:rPr>
          <w:spacing w:val="12"/>
        </w:rPr>
        <w:t xml:space="preserve"> </w:t>
      </w:r>
      <w:r>
        <w:rPr>
          <w:spacing w:val="4"/>
        </w:rPr>
        <w:t>member</w:t>
      </w:r>
      <w:r>
        <w:rPr>
          <w:spacing w:val="11"/>
        </w:rPr>
        <w:t xml:space="preserve"> </w:t>
      </w:r>
      <w:r>
        <w:rPr>
          <w:spacing w:val="3"/>
        </w:rPr>
        <w:t>by:</w:t>
      </w:r>
    </w:p>
    <w:p w14:paraId="151AE583" w14:textId="77777777" w:rsidR="00A2020D" w:rsidRDefault="00A2020D">
      <w:pPr>
        <w:pStyle w:val="BodyText"/>
        <w:kinsoku w:val="0"/>
        <w:overflowPunct w:val="0"/>
        <w:spacing w:before="11"/>
        <w:rPr>
          <w:sz w:val="23"/>
          <w:szCs w:val="23"/>
        </w:rPr>
      </w:pPr>
    </w:p>
    <w:p w14:paraId="43E39B32" w14:textId="77777777" w:rsidR="00A2020D" w:rsidRDefault="00897F37">
      <w:pPr>
        <w:pStyle w:val="ListParagraph"/>
        <w:numPr>
          <w:ilvl w:val="1"/>
          <w:numId w:val="6"/>
        </w:numPr>
        <w:tabs>
          <w:tab w:val="left" w:pos="1531"/>
        </w:tabs>
        <w:kinsoku w:val="0"/>
        <w:overflowPunct w:val="0"/>
        <w:ind w:right="112"/>
      </w:pPr>
      <w:r>
        <w:rPr>
          <w:spacing w:val="3"/>
        </w:rPr>
        <w:t xml:space="preserve">Not </w:t>
      </w:r>
      <w:r>
        <w:rPr>
          <w:spacing w:val="4"/>
        </w:rPr>
        <w:t xml:space="preserve">disclosing confidential information </w:t>
      </w:r>
      <w:r>
        <w:t xml:space="preserve">to </w:t>
      </w:r>
      <w:r>
        <w:rPr>
          <w:spacing w:val="4"/>
        </w:rPr>
        <w:t xml:space="preserve">third parties unless required </w:t>
      </w:r>
      <w:r>
        <w:rPr>
          <w:spacing w:val="2"/>
        </w:rPr>
        <w:t xml:space="preserve">by </w:t>
      </w:r>
      <w:r>
        <w:rPr>
          <w:spacing w:val="3"/>
        </w:rPr>
        <w:t>law</w:t>
      </w:r>
      <w:r>
        <w:rPr>
          <w:spacing w:val="72"/>
        </w:rPr>
        <w:t xml:space="preserve"> </w:t>
      </w:r>
      <w:r>
        <w:rPr>
          <w:spacing w:val="2"/>
        </w:rPr>
        <w:t xml:space="preserve">to do so or </w:t>
      </w:r>
      <w:r>
        <w:rPr>
          <w:spacing w:val="4"/>
        </w:rPr>
        <w:t xml:space="preserve">where </w:t>
      </w:r>
      <w:r>
        <w:rPr>
          <w:spacing w:val="3"/>
        </w:rPr>
        <w:t xml:space="preserve">there </w:t>
      </w:r>
      <w:r>
        <w:rPr>
          <w:spacing w:val="2"/>
        </w:rPr>
        <w:t xml:space="preserve">is </w:t>
      </w:r>
      <w:r>
        <w:t xml:space="preserve">a </w:t>
      </w:r>
      <w:r>
        <w:rPr>
          <w:spacing w:val="4"/>
        </w:rPr>
        <w:t xml:space="preserve">clear </w:t>
      </w:r>
      <w:r>
        <w:rPr>
          <w:spacing w:val="3"/>
        </w:rPr>
        <w:t xml:space="preserve">and </w:t>
      </w:r>
      <w:r>
        <w:rPr>
          <w:spacing w:val="4"/>
        </w:rPr>
        <w:t xml:space="preserve">overriding public interest </w:t>
      </w:r>
      <w:r>
        <w:rPr>
          <w:spacing w:val="2"/>
        </w:rPr>
        <w:t xml:space="preserve">in </w:t>
      </w:r>
      <w:r>
        <w:rPr>
          <w:spacing w:val="4"/>
        </w:rPr>
        <w:t xml:space="preserve">doing </w:t>
      </w:r>
      <w:r>
        <w:rPr>
          <w:spacing w:val="3"/>
        </w:rPr>
        <w:t>so;</w:t>
      </w:r>
      <w:r>
        <w:rPr>
          <w:spacing w:val="-24"/>
        </w:rPr>
        <w:t xml:space="preserve"> </w:t>
      </w:r>
      <w:r>
        <w:t>and</w:t>
      </w:r>
    </w:p>
    <w:p w14:paraId="0DC5A762" w14:textId="77777777" w:rsidR="00A2020D" w:rsidRDefault="00A2020D">
      <w:pPr>
        <w:pStyle w:val="BodyText"/>
        <w:kinsoku w:val="0"/>
        <w:overflowPunct w:val="0"/>
      </w:pPr>
    </w:p>
    <w:p w14:paraId="72B30263" w14:textId="77777777" w:rsidR="00A2020D" w:rsidRDefault="00897F37">
      <w:pPr>
        <w:pStyle w:val="ListParagraph"/>
        <w:numPr>
          <w:ilvl w:val="1"/>
          <w:numId w:val="6"/>
        </w:numPr>
        <w:tabs>
          <w:tab w:val="left" w:pos="1531"/>
        </w:tabs>
        <w:kinsoku w:val="0"/>
        <w:overflowPunct w:val="0"/>
        <w:rPr>
          <w:spacing w:val="4"/>
        </w:rPr>
      </w:pPr>
      <w:r>
        <w:rPr>
          <w:spacing w:val="3"/>
        </w:rPr>
        <w:t xml:space="preserve">Not </w:t>
      </w:r>
      <w:r>
        <w:rPr>
          <w:spacing w:val="4"/>
        </w:rPr>
        <w:t xml:space="preserve">obstructing </w:t>
      </w:r>
      <w:r>
        <w:rPr>
          <w:spacing w:val="3"/>
        </w:rPr>
        <w:t xml:space="preserve">third </w:t>
      </w:r>
      <w:r>
        <w:rPr>
          <w:spacing w:val="4"/>
        </w:rPr>
        <w:t xml:space="preserve">parties’ legal rights </w:t>
      </w:r>
      <w:r>
        <w:rPr>
          <w:spacing w:val="2"/>
        </w:rPr>
        <w:t xml:space="preserve">of </w:t>
      </w:r>
      <w:r>
        <w:rPr>
          <w:spacing w:val="4"/>
        </w:rPr>
        <w:t xml:space="preserve">access </w:t>
      </w:r>
      <w:r>
        <w:rPr>
          <w:spacing w:val="2"/>
        </w:rPr>
        <w:t>to</w:t>
      </w:r>
      <w:r>
        <w:rPr>
          <w:spacing w:val="65"/>
        </w:rPr>
        <w:t xml:space="preserve"> </w:t>
      </w:r>
      <w:r>
        <w:rPr>
          <w:spacing w:val="4"/>
        </w:rPr>
        <w:t>information.</w:t>
      </w:r>
    </w:p>
    <w:p w14:paraId="586F7B1C" w14:textId="77777777" w:rsidR="00A2020D" w:rsidRDefault="00A2020D">
      <w:pPr>
        <w:pStyle w:val="BodyText"/>
        <w:kinsoku w:val="0"/>
        <w:overflowPunct w:val="0"/>
      </w:pPr>
    </w:p>
    <w:p w14:paraId="47D2D7C9" w14:textId="7A065CFC" w:rsidR="00A2020D" w:rsidRDefault="00897F37">
      <w:pPr>
        <w:pStyle w:val="ListParagraph"/>
        <w:numPr>
          <w:ilvl w:val="0"/>
          <w:numId w:val="6"/>
        </w:numPr>
        <w:tabs>
          <w:tab w:val="left" w:pos="964"/>
        </w:tabs>
        <w:kinsoku w:val="0"/>
        <w:overflowPunct w:val="0"/>
        <w:ind w:right="112"/>
        <w:jc w:val="both"/>
        <w:rPr>
          <w:spacing w:val="3"/>
        </w:rPr>
      </w:pPr>
      <w:r>
        <w:rPr>
          <w:spacing w:val="4"/>
        </w:rPr>
        <w:t xml:space="preserve">Behaving </w:t>
      </w:r>
      <w:r>
        <w:rPr>
          <w:spacing w:val="2"/>
        </w:rPr>
        <w:t xml:space="preserve">in </w:t>
      </w:r>
      <w:r>
        <w:rPr>
          <w:spacing w:val="4"/>
        </w:rPr>
        <w:t xml:space="preserve">accordance </w:t>
      </w:r>
      <w:r>
        <w:rPr>
          <w:spacing w:val="3"/>
        </w:rPr>
        <w:t xml:space="preserve">with all </w:t>
      </w:r>
      <w:r>
        <w:rPr>
          <w:spacing w:val="2"/>
        </w:rPr>
        <w:t xml:space="preserve">of </w:t>
      </w:r>
      <w:r w:rsidR="00707BF3">
        <w:rPr>
          <w:spacing w:val="4"/>
        </w:rPr>
        <w:t>Bradley Parish Council’s</w:t>
      </w:r>
      <w:r>
        <w:rPr>
          <w:spacing w:val="4"/>
        </w:rPr>
        <w:t xml:space="preserve"> legal obligations, </w:t>
      </w:r>
      <w:r>
        <w:rPr>
          <w:spacing w:val="3"/>
        </w:rPr>
        <w:t xml:space="preserve">with </w:t>
      </w:r>
      <w:r>
        <w:rPr>
          <w:spacing w:val="4"/>
        </w:rPr>
        <w:t>particular regard</w:t>
      </w:r>
      <w:r>
        <w:rPr>
          <w:spacing w:val="28"/>
        </w:rPr>
        <w:t xml:space="preserve"> </w:t>
      </w:r>
      <w:r>
        <w:rPr>
          <w:spacing w:val="3"/>
        </w:rPr>
        <w:t>to:</w:t>
      </w:r>
    </w:p>
    <w:p w14:paraId="7EAD0219" w14:textId="77777777" w:rsidR="00A2020D" w:rsidRDefault="00A2020D">
      <w:pPr>
        <w:pStyle w:val="ListParagraph"/>
        <w:numPr>
          <w:ilvl w:val="0"/>
          <w:numId w:val="6"/>
        </w:numPr>
        <w:tabs>
          <w:tab w:val="left" w:pos="964"/>
        </w:tabs>
        <w:kinsoku w:val="0"/>
        <w:overflowPunct w:val="0"/>
        <w:ind w:right="112"/>
        <w:jc w:val="both"/>
        <w:rPr>
          <w:spacing w:val="3"/>
        </w:rPr>
        <w:sectPr w:rsidR="00A2020D">
          <w:pgSz w:w="11910" w:h="16840"/>
          <w:pgMar w:top="1340" w:right="740" w:bottom="280" w:left="880" w:header="720" w:footer="720" w:gutter="0"/>
          <w:cols w:space="720"/>
          <w:noEndnote/>
        </w:sectPr>
      </w:pPr>
    </w:p>
    <w:p w14:paraId="4E366F3E" w14:textId="77777777" w:rsidR="00A2020D" w:rsidRDefault="00897F37">
      <w:pPr>
        <w:pStyle w:val="ListParagraph"/>
        <w:numPr>
          <w:ilvl w:val="1"/>
          <w:numId w:val="6"/>
        </w:numPr>
        <w:tabs>
          <w:tab w:val="left" w:pos="1193"/>
        </w:tabs>
        <w:kinsoku w:val="0"/>
        <w:overflowPunct w:val="0"/>
        <w:spacing w:before="82"/>
        <w:ind w:left="1193" w:hanging="360"/>
        <w:rPr>
          <w:spacing w:val="4"/>
        </w:rPr>
      </w:pPr>
      <w:r>
        <w:rPr>
          <w:spacing w:val="3"/>
        </w:rPr>
        <w:lastRenderedPageBreak/>
        <w:t xml:space="preserve">The Data </w:t>
      </w:r>
      <w:r>
        <w:rPr>
          <w:spacing w:val="4"/>
        </w:rPr>
        <w:t xml:space="preserve">Protection </w:t>
      </w:r>
      <w:r>
        <w:rPr>
          <w:spacing w:val="3"/>
        </w:rPr>
        <w:t>Act</w:t>
      </w:r>
      <w:r>
        <w:rPr>
          <w:spacing w:val="28"/>
        </w:rPr>
        <w:t xml:space="preserve"> </w:t>
      </w:r>
      <w:r>
        <w:rPr>
          <w:spacing w:val="4"/>
        </w:rPr>
        <w:t>2018.</w:t>
      </w:r>
    </w:p>
    <w:p w14:paraId="19568899" w14:textId="77777777" w:rsidR="00A2020D" w:rsidRDefault="00897F37">
      <w:pPr>
        <w:pStyle w:val="ListParagraph"/>
        <w:numPr>
          <w:ilvl w:val="1"/>
          <w:numId w:val="6"/>
        </w:numPr>
        <w:tabs>
          <w:tab w:val="left" w:pos="1193"/>
        </w:tabs>
        <w:kinsoku w:val="0"/>
        <w:overflowPunct w:val="0"/>
        <w:ind w:left="1193" w:hanging="360"/>
        <w:rPr>
          <w:spacing w:val="4"/>
        </w:rPr>
      </w:pPr>
      <w:r>
        <w:rPr>
          <w:spacing w:val="3"/>
        </w:rPr>
        <w:t xml:space="preserve">The </w:t>
      </w:r>
      <w:r>
        <w:rPr>
          <w:spacing w:val="4"/>
        </w:rPr>
        <w:t xml:space="preserve">Freedom </w:t>
      </w:r>
      <w:r>
        <w:rPr>
          <w:spacing w:val="2"/>
        </w:rPr>
        <w:t xml:space="preserve">of </w:t>
      </w:r>
      <w:r>
        <w:rPr>
          <w:spacing w:val="4"/>
        </w:rPr>
        <w:t xml:space="preserve">Information </w:t>
      </w:r>
      <w:r>
        <w:rPr>
          <w:spacing w:val="3"/>
        </w:rPr>
        <w:t>Act</w:t>
      </w:r>
      <w:r>
        <w:rPr>
          <w:spacing w:val="34"/>
        </w:rPr>
        <w:t xml:space="preserve"> </w:t>
      </w:r>
      <w:r>
        <w:rPr>
          <w:spacing w:val="4"/>
        </w:rPr>
        <w:t>2000.</w:t>
      </w:r>
    </w:p>
    <w:p w14:paraId="27C31EB7" w14:textId="77777777" w:rsidR="00A2020D" w:rsidRDefault="00897F37">
      <w:pPr>
        <w:pStyle w:val="ListParagraph"/>
        <w:numPr>
          <w:ilvl w:val="1"/>
          <w:numId w:val="6"/>
        </w:numPr>
        <w:tabs>
          <w:tab w:val="left" w:pos="1193"/>
        </w:tabs>
        <w:kinsoku w:val="0"/>
        <w:overflowPunct w:val="0"/>
        <w:ind w:left="1193" w:hanging="360"/>
        <w:rPr>
          <w:spacing w:val="4"/>
        </w:rPr>
      </w:pPr>
      <w:r>
        <w:rPr>
          <w:spacing w:val="3"/>
        </w:rPr>
        <w:t xml:space="preserve">The </w:t>
      </w:r>
      <w:r>
        <w:rPr>
          <w:spacing w:val="4"/>
        </w:rPr>
        <w:t xml:space="preserve">Bribery </w:t>
      </w:r>
      <w:r>
        <w:rPr>
          <w:spacing w:val="3"/>
        </w:rPr>
        <w:t>Act</w:t>
      </w:r>
      <w:r>
        <w:rPr>
          <w:spacing w:val="20"/>
        </w:rPr>
        <w:t xml:space="preserve"> </w:t>
      </w:r>
      <w:r>
        <w:rPr>
          <w:spacing w:val="4"/>
        </w:rPr>
        <w:t>2010.</w:t>
      </w:r>
    </w:p>
    <w:p w14:paraId="037E10C0" w14:textId="77777777" w:rsidR="00A2020D" w:rsidRDefault="00897F37">
      <w:pPr>
        <w:pStyle w:val="ListParagraph"/>
        <w:numPr>
          <w:ilvl w:val="1"/>
          <w:numId w:val="6"/>
        </w:numPr>
        <w:tabs>
          <w:tab w:val="left" w:pos="1193"/>
        </w:tabs>
        <w:kinsoku w:val="0"/>
        <w:overflowPunct w:val="0"/>
        <w:ind w:left="1193" w:hanging="360"/>
        <w:rPr>
          <w:spacing w:val="4"/>
        </w:rPr>
      </w:pPr>
      <w:r>
        <w:rPr>
          <w:spacing w:val="3"/>
        </w:rPr>
        <w:t xml:space="preserve">The </w:t>
      </w:r>
      <w:r>
        <w:rPr>
          <w:spacing w:val="4"/>
        </w:rPr>
        <w:t xml:space="preserve">Equality </w:t>
      </w:r>
      <w:r>
        <w:rPr>
          <w:spacing w:val="3"/>
        </w:rPr>
        <w:t>Act</w:t>
      </w:r>
      <w:r>
        <w:rPr>
          <w:spacing w:val="20"/>
        </w:rPr>
        <w:t xml:space="preserve"> </w:t>
      </w:r>
      <w:r>
        <w:rPr>
          <w:spacing w:val="4"/>
        </w:rPr>
        <w:t>2010.</w:t>
      </w:r>
    </w:p>
    <w:p w14:paraId="1655470E" w14:textId="77777777" w:rsidR="00A2020D" w:rsidRDefault="00A2020D">
      <w:pPr>
        <w:pStyle w:val="BodyText"/>
        <w:kinsoku w:val="0"/>
        <w:overflowPunct w:val="0"/>
      </w:pPr>
    </w:p>
    <w:p w14:paraId="6093AB7E" w14:textId="7DFFC8CE" w:rsidR="00A2020D" w:rsidRDefault="00897F37">
      <w:pPr>
        <w:pStyle w:val="ListParagraph"/>
        <w:numPr>
          <w:ilvl w:val="0"/>
          <w:numId w:val="6"/>
        </w:numPr>
        <w:tabs>
          <w:tab w:val="left" w:pos="964"/>
        </w:tabs>
        <w:kinsoku w:val="0"/>
        <w:overflowPunct w:val="0"/>
        <w:ind w:right="112"/>
        <w:jc w:val="both"/>
        <w:rPr>
          <w:spacing w:val="4"/>
        </w:rPr>
      </w:pPr>
      <w:r>
        <w:rPr>
          <w:spacing w:val="4"/>
        </w:rPr>
        <w:t xml:space="preserve">Having regard </w:t>
      </w:r>
      <w:r>
        <w:t xml:space="preserve">to </w:t>
      </w:r>
      <w:r>
        <w:rPr>
          <w:spacing w:val="3"/>
        </w:rPr>
        <w:t xml:space="preserve">the </w:t>
      </w:r>
      <w:r>
        <w:rPr>
          <w:spacing w:val="4"/>
        </w:rPr>
        <w:t xml:space="preserve">principles </w:t>
      </w:r>
      <w:r>
        <w:rPr>
          <w:spacing w:val="2"/>
        </w:rPr>
        <w:t xml:space="preserve">of </w:t>
      </w:r>
      <w:r w:rsidR="00707BF3">
        <w:rPr>
          <w:spacing w:val="4"/>
        </w:rPr>
        <w:t>Bradley Parish Council’s</w:t>
      </w:r>
      <w:r>
        <w:rPr>
          <w:spacing w:val="4"/>
        </w:rPr>
        <w:t xml:space="preserve"> </w:t>
      </w:r>
      <w:r>
        <w:rPr>
          <w:spacing w:val="2"/>
        </w:rPr>
        <w:t xml:space="preserve">policies, </w:t>
      </w:r>
      <w:r>
        <w:rPr>
          <w:spacing w:val="4"/>
        </w:rPr>
        <w:t xml:space="preserve">protocols, </w:t>
      </w:r>
      <w:r>
        <w:rPr>
          <w:spacing w:val="3"/>
        </w:rPr>
        <w:t xml:space="preserve">and </w:t>
      </w:r>
      <w:r>
        <w:rPr>
          <w:spacing w:val="4"/>
        </w:rPr>
        <w:t xml:space="preserve">procedures, including </w:t>
      </w:r>
      <w:r>
        <w:rPr>
          <w:spacing w:val="3"/>
        </w:rPr>
        <w:t xml:space="preserve">those </w:t>
      </w:r>
      <w:r>
        <w:rPr>
          <w:spacing w:val="4"/>
        </w:rPr>
        <w:t xml:space="preserve">relating </w:t>
      </w:r>
      <w:r>
        <w:t xml:space="preserve">to </w:t>
      </w:r>
      <w:r>
        <w:rPr>
          <w:spacing w:val="3"/>
        </w:rPr>
        <w:t xml:space="preserve">the use </w:t>
      </w:r>
      <w:r>
        <w:rPr>
          <w:spacing w:val="2"/>
        </w:rPr>
        <w:t xml:space="preserve">of </w:t>
      </w:r>
      <w:r w:rsidR="00707BF3">
        <w:rPr>
          <w:spacing w:val="4"/>
        </w:rPr>
        <w:t>Bradley Parish Council’s</w:t>
      </w:r>
      <w:r>
        <w:rPr>
          <w:spacing w:val="4"/>
        </w:rPr>
        <w:t xml:space="preserve"> resources (which </w:t>
      </w:r>
      <w:r>
        <w:rPr>
          <w:spacing w:val="3"/>
        </w:rPr>
        <w:t xml:space="preserve">must not </w:t>
      </w:r>
      <w:r>
        <w:rPr>
          <w:spacing w:val="2"/>
        </w:rPr>
        <w:t xml:space="preserve">be </w:t>
      </w:r>
      <w:r>
        <w:rPr>
          <w:spacing w:val="3"/>
        </w:rPr>
        <w:t xml:space="preserve">used </w:t>
      </w:r>
      <w:r>
        <w:rPr>
          <w:spacing w:val="4"/>
        </w:rPr>
        <w:t xml:space="preserve">improperly </w:t>
      </w:r>
      <w:r>
        <w:rPr>
          <w:spacing w:val="3"/>
        </w:rPr>
        <w:t xml:space="preserve">for </w:t>
      </w:r>
      <w:r>
        <w:rPr>
          <w:spacing w:val="4"/>
        </w:rPr>
        <w:t xml:space="preserve">political purposes including </w:t>
      </w:r>
      <w:r>
        <w:rPr>
          <w:spacing w:val="3"/>
        </w:rPr>
        <w:t xml:space="preserve">party </w:t>
      </w:r>
      <w:r>
        <w:rPr>
          <w:spacing w:val="4"/>
        </w:rPr>
        <w:t>political</w:t>
      </w:r>
      <w:r>
        <w:rPr>
          <w:spacing w:val="29"/>
        </w:rPr>
        <w:t xml:space="preserve"> </w:t>
      </w:r>
      <w:r>
        <w:rPr>
          <w:spacing w:val="4"/>
        </w:rPr>
        <w:t>purposes).</w:t>
      </w:r>
    </w:p>
    <w:p w14:paraId="1C26DE96" w14:textId="77777777" w:rsidR="00A2020D" w:rsidRDefault="00A2020D">
      <w:pPr>
        <w:pStyle w:val="BodyText"/>
        <w:kinsoku w:val="0"/>
        <w:overflowPunct w:val="0"/>
      </w:pPr>
    </w:p>
    <w:p w14:paraId="1A35E3DB" w14:textId="77777777" w:rsidR="00A2020D" w:rsidRDefault="00897F37">
      <w:pPr>
        <w:pStyle w:val="ListParagraph"/>
        <w:numPr>
          <w:ilvl w:val="0"/>
          <w:numId w:val="6"/>
        </w:numPr>
        <w:tabs>
          <w:tab w:val="left" w:pos="964"/>
        </w:tabs>
        <w:kinsoku w:val="0"/>
        <w:overflowPunct w:val="0"/>
        <w:ind w:right="112"/>
        <w:jc w:val="both"/>
        <w:rPr>
          <w:spacing w:val="4"/>
        </w:rPr>
      </w:pPr>
      <w:r>
        <w:rPr>
          <w:spacing w:val="4"/>
        </w:rPr>
        <w:t xml:space="preserve">Valuing other Members </w:t>
      </w:r>
      <w:r>
        <w:rPr>
          <w:spacing w:val="3"/>
        </w:rPr>
        <w:t xml:space="preserve">and </w:t>
      </w:r>
      <w:r>
        <w:rPr>
          <w:spacing w:val="4"/>
        </w:rPr>
        <w:t xml:space="preserve">officers </w:t>
      </w:r>
      <w:r>
        <w:rPr>
          <w:spacing w:val="3"/>
        </w:rPr>
        <w:t xml:space="preserve">and </w:t>
      </w:r>
      <w:r>
        <w:rPr>
          <w:spacing w:val="4"/>
        </w:rPr>
        <w:t xml:space="preserve">engaging </w:t>
      </w:r>
      <w:r>
        <w:rPr>
          <w:spacing w:val="3"/>
        </w:rPr>
        <w:t xml:space="preserve">with them </w:t>
      </w:r>
      <w:r>
        <w:rPr>
          <w:spacing w:val="2"/>
        </w:rPr>
        <w:t xml:space="preserve">in an </w:t>
      </w:r>
      <w:r>
        <w:rPr>
          <w:spacing w:val="4"/>
        </w:rPr>
        <w:t xml:space="preserve">appropriate manner </w:t>
      </w:r>
      <w:r>
        <w:rPr>
          <w:spacing w:val="3"/>
        </w:rPr>
        <w:t xml:space="preserve">and </w:t>
      </w:r>
      <w:r>
        <w:rPr>
          <w:spacing w:val="2"/>
        </w:rPr>
        <w:t xml:space="preserve">in </w:t>
      </w:r>
      <w:r>
        <w:t xml:space="preserve">a </w:t>
      </w:r>
      <w:r>
        <w:rPr>
          <w:spacing w:val="4"/>
        </w:rPr>
        <w:t xml:space="preserve">manner which underpins </w:t>
      </w:r>
      <w:r>
        <w:rPr>
          <w:spacing w:val="3"/>
        </w:rPr>
        <w:t xml:space="preserve">the </w:t>
      </w:r>
      <w:r>
        <w:rPr>
          <w:spacing w:val="4"/>
        </w:rPr>
        <w:t xml:space="preserve">mutual respect between </w:t>
      </w:r>
      <w:r>
        <w:rPr>
          <w:spacing w:val="2"/>
        </w:rPr>
        <w:t xml:space="preserve">individuals </w:t>
      </w:r>
      <w:r>
        <w:rPr>
          <w:spacing w:val="3"/>
        </w:rPr>
        <w:t xml:space="preserve">that </w:t>
      </w:r>
      <w:r>
        <w:rPr>
          <w:spacing w:val="2"/>
        </w:rPr>
        <w:t xml:space="preserve">is </w:t>
      </w:r>
      <w:r>
        <w:rPr>
          <w:spacing w:val="4"/>
        </w:rPr>
        <w:t xml:space="preserve">essential </w:t>
      </w:r>
      <w:r>
        <w:rPr>
          <w:spacing w:val="2"/>
        </w:rPr>
        <w:t xml:space="preserve">to </w:t>
      </w:r>
      <w:r>
        <w:rPr>
          <w:spacing w:val="3"/>
        </w:rPr>
        <w:t xml:space="preserve">good </w:t>
      </w:r>
      <w:r>
        <w:rPr>
          <w:spacing w:val="4"/>
        </w:rPr>
        <w:t xml:space="preserve">local government </w:t>
      </w:r>
      <w:r>
        <w:rPr>
          <w:spacing w:val="3"/>
        </w:rPr>
        <w:t xml:space="preserve">and </w:t>
      </w:r>
      <w:r>
        <w:rPr>
          <w:spacing w:val="4"/>
        </w:rPr>
        <w:t xml:space="preserve">respecting </w:t>
      </w:r>
      <w:r>
        <w:rPr>
          <w:spacing w:val="3"/>
        </w:rPr>
        <w:t xml:space="preserve">and not </w:t>
      </w:r>
      <w:r>
        <w:rPr>
          <w:spacing w:val="4"/>
        </w:rPr>
        <w:t xml:space="preserve">bullying </w:t>
      </w:r>
      <w:r>
        <w:t xml:space="preserve">any </w:t>
      </w:r>
      <w:r>
        <w:rPr>
          <w:spacing w:val="4"/>
        </w:rPr>
        <w:t>person.</w:t>
      </w:r>
    </w:p>
    <w:p w14:paraId="2073075A" w14:textId="77777777" w:rsidR="00A2020D" w:rsidRDefault="00A2020D">
      <w:pPr>
        <w:pStyle w:val="BodyText"/>
        <w:kinsoku w:val="0"/>
        <w:overflowPunct w:val="0"/>
      </w:pPr>
    </w:p>
    <w:p w14:paraId="77EDC369" w14:textId="77777777" w:rsidR="00A2020D" w:rsidRDefault="00897F37">
      <w:pPr>
        <w:pStyle w:val="ListParagraph"/>
        <w:numPr>
          <w:ilvl w:val="0"/>
          <w:numId w:val="6"/>
        </w:numPr>
        <w:tabs>
          <w:tab w:val="left" w:pos="964"/>
        </w:tabs>
        <w:kinsoku w:val="0"/>
        <w:overflowPunct w:val="0"/>
        <w:ind w:right="112"/>
        <w:jc w:val="both"/>
        <w:rPr>
          <w:spacing w:val="4"/>
        </w:rPr>
      </w:pPr>
      <w:r>
        <w:rPr>
          <w:spacing w:val="4"/>
        </w:rPr>
        <w:t xml:space="preserve">Always treating people </w:t>
      </w:r>
      <w:r>
        <w:rPr>
          <w:spacing w:val="3"/>
        </w:rPr>
        <w:t xml:space="preserve">with </w:t>
      </w:r>
      <w:r>
        <w:rPr>
          <w:spacing w:val="4"/>
        </w:rPr>
        <w:t xml:space="preserve">respect, including </w:t>
      </w:r>
      <w:r>
        <w:rPr>
          <w:spacing w:val="3"/>
        </w:rPr>
        <w:t xml:space="preserve">the </w:t>
      </w:r>
      <w:r>
        <w:rPr>
          <w:spacing w:val="4"/>
        </w:rPr>
        <w:t xml:space="preserve">organisations </w:t>
      </w:r>
      <w:r>
        <w:rPr>
          <w:spacing w:val="3"/>
        </w:rPr>
        <w:t xml:space="preserve">and </w:t>
      </w:r>
      <w:r>
        <w:rPr>
          <w:spacing w:val="4"/>
        </w:rPr>
        <w:t xml:space="preserve">public </w:t>
      </w:r>
      <w:r>
        <w:rPr>
          <w:spacing w:val="3"/>
        </w:rPr>
        <w:t xml:space="preserve">you </w:t>
      </w:r>
      <w:r>
        <w:rPr>
          <w:spacing w:val="4"/>
        </w:rPr>
        <w:t xml:space="preserve">engage </w:t>
      </w:r>
      <w:r>
        <w:rPr>
          <w:spacing w:val="3"/>
        </w:rPr>
        <w:t>with and those you work</w:t>
      </w:r>
      <w:r>
        <w:rPr>
          <w:spacing w:val="44"/>
        </w:rPr>
        <w:t xml:space="preserve"> </w:t>
      </w:r>
      <w:r>
        <w:rPr>
          <w:spacing w:val="4"/>
        </w:rPr>
        <w:t>alongside.</w:t>
      </w:r>
    </w:p>
    <w:p w14:paraId="776E8A6D" w14:textId="77777777" w:rsidR="00A2020D" w:rsidRDefault="00A2020D">
      <w:pPr>
        <w:pStyle w:val="BodyText"/>
        <w:kinsoku w:val="0"/>
        <w:overflowPunct w:val="0"/>
      </w:pPr>
    </w:p>
    <w:p w14:paraId="66C17E64" w14:textId="77777777" w:rsidR="00A2020D" w:rsidRDefault="00897F37">
      <w:pPr>
        <w:pStyle w:val="ListParagraph"/>
        <w:numPr>
          <w:ilvl w:val="0"/>
          <w:numId w:val="6"/>
        </w:numPr>
        <w:tabs>
          <w:tab w:val="left" w:pos="964"/>
        </w:tabs>
        <w:kinsoku w:val="0"/>
        <w:overflowPunct w:val="0"/>
        <w:ind w:right="112"/>
        <w:jc w:val="both"/>
        <w:rPr>
          <w:spacing w:val="4"/>
        </w:rPr>
      </w:pPr>
      <w:r>
        <w:rPr>
          <w:spacing w:val="4"/>
        </w:rPr>
        <w:t xml:space="preserve">Providing leadership through behaving </w:t>
      </w:r>
      <w:r>
        <w:rPr>
          <w:spacing w:val="2"/>
        </w:rPr>
        <w:t xml:space="preserve">in </w:t>
      </w:r>
      <w:r>
        <w:rPr>
          <w:spacing w:val="4"/>
        </w:rPr>
        <w:t xml:space="preserve">accordance </w:t>
      </w:r>
      <w:r>
        <w:rPr>
          <w:spacing w:val="3"/>
        </w:rPr>
        <w:t xml:space="preserve">with these </w:t>
      </w:r>
      <w:r>
        <w:rPr>
          <w:spacing w:val="4"/>
        </w:rPr>
        <w:t xml:space="preserve">principles </w:t>
      </w:r>
      <w:r>
        <w:t xml:space="preserve">when </w:t>
      </w:r>
      <w:r>
        <w:rPr>
          <w:spacing w:val="4"/>
        </w:rPr>
        <w:t xml:space="preserve">championing </w:t>
      </w:r>
      <w:r>
        <w:rPr>
          <w:spacing w:val="3"/>
        </w:rPr>
        <w:t xml:space="preserve">the </w:t>
      </w:r>
      <w:r>
        <w:rPr>
          <w:spacing w:val="4"/>
        </w:rPr>
        <w:t xml:space="preserve">interests </w:t>
      </w:r>
      <w:r>
        <w:rPr>
          <w:spacing w:val="2"/>
        </w:rPr>
        <w:t xml:space="preserve">of </w:t>
      </w:r>
      <w:r>
        <w:rPr>
          <w:spacing w:val="3"/>
        </w:rPr>
        <w:t xml:space="preserve">the </w:t>
      </w:r>
      <w:r>
        <w:rPr>
          <w:spacing w:val="4"/>
        </w:rPr>
        <w:t xml:space="preserve">community </w:t>
      </w:r>
      <w:r>
        <w:rPr>
          <w:spacing w:val="3"/>
        </w:rPr>
        <w:t xml:space="preserve">with </w:t>
      </w:r>
      <w:r>
        <w:rPr>
          <w:spacing w:val="4"/>
        </w:rPr>
        <w:t xml:space="preserve">other organisations </w:t>
      </w:r>
      <w:r>
        <w:rPr>
          <w:spacing w:val="2"/>
        </w:rPr>
        <w:t xml:space="preserve">as </w:t>
      </w:r>
      <w:r>
        <w:rPr>
          <w:spacing w:val="3"/>
        </w:rPr>
        <w:t xml:space="preserve">well </w:t>
      </w:r>
      <w:r>
        <w:rPr>
          <w:spacing w:val="-5"/>
        </w:rPr>
        <w:t xml:space="preserve">as </w:t>
      </w:r>
      <w:r>
        <w:rPr>
          <w:spacing w:val="4"/>
        </w:rPr>
        <w:t xml:space="preserve">within </w:t>
      </w:r>
      <w:r>
        <w:rPr>
          <w:spacing w:val="3"/>
        </w:rPr>
        <w:t>the</w:t>
      </w:r>
      <w:r>
        <w:rPr>
          <w:spacing w:val="15"/>
        </w:rPr>
        <w:t xml:space="preserve"> </w:t>
      </w:r>
      <w:r>
        <w:rPr>
          <w:spacing w:val="4"/>
        </w:rPr>
        <w:t>Council.</w:t>
      </w:r>
    </w:p>
    <w:p w14:paraId="281AB9D7" w14:textId="77777777" w:rsidR="00A2020D" w:rsidRDefault="00A2020D">
      <w:pPr>
        <w:pStyle w:val="BodyText"/>
        <w:kinsoku w:val="0"/>
        <w:overflowPunct w:val="0"/>
      </w:pPr>
    </w:p>
    <w:p w14:paraId="24583C15" w14:textId="77777777" w:rsidR="00A2020D" w:rsidRDefault="00897F37">
      <w:pPr>
        <w:pStyle w:val="Heading1"/>
        <w:kinsoku w:val="0"/>
        <w:overflowPunct w:val="0"/>
        <w:ind w:left="113" w:firstLine="0"/>
        <w:jc w:val="both"/>
      </w:pPr>
      <w:r>
        <w:t>Application of the Code of Conduct</w:t>
      </w:r>
    </w:p>
    <w:p w14:paraId="6805B656" w14:textId="77777777" w:rsidR="00A2020D" w:rsidRDefault="00A2020D">
      <w:pPr>
        <w:pStyle w:val="BodyText"/>
        <w:kinsoku w:val="0"/>
        <w:overflowPunct w:val="0"/>
        <w:rPr>
          <w:b/>
          <w:bCs/>
        </w:rPr>
      </w:pPr>
    </w:p>
    <w:p w14:paraId="3E30F0BC" w14:textId="77777777" w:rsidR="00A2020D" w:rsidRDefault="00897F37">
      <w:pPr>
        <w:pStyle w:val="BodyText"/>
        <w:kinsoku w:val="0"/>
        <w:overflowPunct w:val="0"/>
        <w:ind w:left="113" w:right="111"/>
        <w:jc w:val="both"/>
        <w:rPr>
          <w:spacing w:val="4"/>
        </w:rPr>
      </w:pPr>
      <w:r>
        <w:rPr>
          <w:spacing w:val="3"/>
        </w:rPr>
        <w:t xml:space="preserve">This Code </w:t>
      </w:r>
      <w:r>
        <w:rPr>
          <w:spacing w:val="2"/>
        </w:rPr>
        <w:t xml:space="preserve">of </w:t>
      </w:r>
      <w:r>
        <w:rPr>
          <w:spacing w:val="4"/>
        </w:rPr>
        <w:t xml:space="preserve">Conduct applies </w:t>
      </w:r>
      <w:r>
        <w:t xml:space="preserve">to </w:t>
      </w:r>
      <w:r>
        <w:rPr>
          <w:spacing w:val="3"/>
        </w:rPr>
        <w:t xml:space="preserve">you </w:t>
      </w:r>
      <w:r>
        <w:rPr>
          <w:spacing w:val="2"/>
        </w:rPr>
        <w:t xml:space="preserve">as </w:t>
      </w:r>
      <w:r>
        <w:rPr>
          <w:spacing w:val="3"/>
        </w:rPr>
        <w:t xml:space="preserve">soon </w:t>
      </w:r>
      <w:r>
        <w:rPr>
          <w:spacing w:val="2"/>
        </w:rPr>
        <w:t xml:space="preserve">as </w:t>
      </w:r>
      <w:r>
        <w:rPr>
          <w:spacing w:val="3"/>
        </w:rPr>
        <w:t xml:space="preserve">you sign your </w:t>
      </w:r>
      <w:r>
        <w:rPr>
          <w:spacing w:val="4"/>
        </w:rPr>
        <w:t xml:space="preserve">declaration </w:t>
      </w:r>
      <w:r>
        <w:rPr>
          <w:spacing w:val="2"/>
        </w:rPr>
        <w:t xml:space="preserve">of </w:t>
      </w:r>
      <w:r>
        <w:rPr>
          <w:spacing w:val="4"/>
        </w:rPr>
        <w:t xml:space="preserve">acceptance </w:t>
      </w:r>
      <w:r>
        <w:rPr>
          <w:spacing w:val="2"/>
        </w:rPr>
        <w:t xml:space="preserve">of </w:t>
      </w:r>
      <w:r>
        <w:rPr>
          <w:spacing w:val="3"/>
        </w:rPr>
        <w:t xml:space="preserve">the </w:t>
      </w:r>
      <w:r>
        <w:rPr>
          <w:spacing w:val="4"/>
        </w:rPr>
        <w:t xml:space="preserve">office </w:t>
      </w:r>
      <w:r>
        <w:rPr>
          <w:spacing w:val="2"/>
        </w:rPr>
        <w:t xml:space="preserve">of </w:t>
      </w:r>
      <w:r>
        <w:rPr>
          <w:spacing w:val="4"/>
        </w:rPr>
        <w:t xml:space="preserve">councillor </w:t>
      </w:r>
      <w:r>
        <w:rPr>
          <w:spacing w:val="2"/>
        </w:rPr>
        <w:t xml:space="preserve">or </w:t>
      </w:r>
      <w:r>
        <w:rPr>
          <w:spacing w:val="4"/>
        </w:rPr>
        <w:t xml:space="preserve">attend </w:t>
      </w:r>
      <w:r>
        <w:rPr>
          <w:spacing w:val="3"/>
        </w:rPr>
        <w:t xml:space="preserve">your </w:t>
      </w:r>
      <w:r>
        <w:rPr>
          <w:spacing w:val="4"/>
        </w:rPr>
        <w:t xml:space="preserve">first meeting </w:t>
      </w:r>
      <w:r>
        <w:rPr>
          <w:spacing w:val="2"/>
        </w:rPr>
        <w:t xml:space="preserve">as </w:t>
      </w:r>
      <w:r>
        <w:t xml:space="preserve">a </w:t>
      </w:r>
      <w:r>
        <w:rPr>
          <w:spacing w:val="4"/>
        </w:rPr>
        <w:t xml:space="preserve">co-opted member </w:t>
      </w:r>
      <w:r>
        <w:rPr>
          <w:spacing w:val="3"/>
        </w:rPr>
        <w:t xml:space="preserve">and </w:t>
      </w:r>
      <w:r>
        <w:rPr>
          <w:spacing w:val="4"/>
        </w:rPr>
        <w:t xml:space="preserve">continues </w:t>
      </w:r>
      <w:r>
        <w:t xml:space="preserve">to </w:t>
      </w:r>
      <w:r>
        <w:rPr>
          <w:spacing w:val="4"/>
        </w:rPr>
        <w:t xml:space="preserve">apply </w:t>
      </w:r>
      <w:r>
        <w:rPr>
          <w:spacing w:val="2"/>
        </w:rPr>
        <w:t xml:space="preserve">to </w:t>
      </w:r>
      <w:r>
        <w:rPr>
          <w:spacing w:val="3"/>
        </w:rPr>
        <w:t xml:space="preserve">you </w:t>
      </w:r>
      <w:r>
        <w:rPr>
          <w:spacing w:val="4"/>
        </w:rPr>
        <w:t xml:space="preserve">until </w:t>
      </w:r>
      <w:r>
        <w:rPr>
          <w:spacing w:val="3"/>
        </w:rPr>
        <w:t xml:space="preserve">you </w:t>
      </w:r>
      <w:r>
        <w:rPr>
          <w:spacing w:val="4"/>
        </w:rPr>
        <w:t xml:space="preserve">cease </w:t>
      </w:r>
      <w:r>
        <w:rPr>
          <w:spacing w:val="2"/>
        </w:rPr>
        <w:t xml:space="preserve">to be </w:t>
      </w:r>
      <w:r>
        <w:t>a</w:t>
      </w:r>
      <w:r>
        <w:rPr>
          <w:spacing w:val="63"/>
        </w:rPr>
        <w:t xml:space="preserve"> </w:t>
      </w:r>
      <w:r>
        <w:rPr>
          <w:spacing w:val="4"/>
        </w:rPr>
        <w:t>councillor.</w:t>
      </w:r>
    </w:p>
    <w:p w14:paraId="769040EC" w14:textId="77777777" w:rsidR="00A2020D" w:rsidRDefault="00A2020D">
      <w:pPr>
        <w:pStyle w:val="BodyText"/>
        <w:kinsoku w:val="0"/>
        <w:overflowPunct w:val="0"/>
      </w:pPr>
    </w:p>
    <w:p w14:paraId="17179BC4" w14:textId="77777777" w:rsidR="00A2020D" w:rsidRDefault="00897F37">
      <w:pPr>
        <w:pStyle w:val="BodyText"/>
        <w:kinsoku w:val="0"/>
        <w:overflowPunct w:val="0"/>
        <w:ind w:left="113" w:right="112"/>
        <w:jc w:val="both"/>
      </w:pPr>
      <w:r>
        <w:t>This Code of Conduct applies to you when you are acting in your capacity as a councillor which may include when:</w:t>
      </w:r>
    </w:p>
    <w:p w14:paraId="7FBF75C2" w14:textId="77777777" w:rsidR="00A2020D" w:rsidRDefault="00A2020D">
      <w:pPr>
        <w:pStyle w:val="BodyText"/>
        <w:kinsoku w:val="0"/>
        <w:overflowPunct w:val="0"/>
      </w:pPr>
    </w:p>
    <w:p w14:paraId="6F157F39" w14:textId="77777777" w:rsidR="00A2020D" w:rsidRDefault="00897F37">
      <w:pPr>
        <w:pStyle w:val="ListParagraph"/>
        <w:numPr>
          <w:ilvl w:val="0"/>
          <w:numId w:val="8"/>
        </w:numPr>
        <w:tabs>
          <w:tab w:val="left" w:pos="833"/>
        </w:tabs>
        <w:kinsoku w:val="0"/>
        <w:overflowPunct w:val="0"/>
        <w:spacing w:line="293" w:lineRule="exact"/>
        <w:rPr>
          <w:spacing w:val="4"/>
        </w:rPr>
      </w:pPr>
      <w:r>
        <w:rPr>
          <w:spacing w:val="3"/>
        </w:rPr>
        <w:t xml:space="preserve">you </w:t>
      </w:r>
      <w:r>
        <w:rPr>
          <w:spacing w:val="4"/>
        </w:rPr>
        <w:t xml:space="preserve">misuse </w:t>
      </w:r>
      <w:r>
        <w:rPr>
          <w:spacing w:val="3"/>
        </w:rPr>
        <w:t xml:space="preserve">your </w:t>
      </w:r>
      <w:r>
        <w:rPr>
          <w:spacing w:val="4"/>
        </w:rPr>
        <w:t xml:space="preserve">position </w:t>
      </w:r>
      <w:r>
        <w:rPr>
          <w:spacing w:val="2"/>
        </w:rPr>
        <w:t xml:space="preserve">as </w:t>
      </w:r>
      <w:r>
        <w:t>a</w:t>
      </w:r>
      <w:r>
        <w:rPr>
          <w:spacing w:val="44"/>
        </w:rPr>
        <w:t xml:space="preserve"> </w:t>
      </w:r>
      <w:r>
        <w:rPr>
          <w:spacing w:val="4"/>
        </w:rPr>
        <w:t>councillor.</w:t>
      </w:r>
    </w:p>
    <w:p w14:paraId="26BE8F57" w14:textId="77777777" w:rsidR="00A2020D" w:rsidRDefault="00897F37">
      <w:pPr>
        <w:pStyle w:val="ListParagraph"/>
        <w:numPr>
          <w:ilvl w:val="0"/>
          <w:numId w:val="8"/>
        </w:numPr>
        <w:tabs>
          <w:tab w:val="left" w:pos="833"/>
        </w:tabs>
        <w:kinsoku w:val="0"/>
        <w:overflowPunct w:val="0"/>
        <w:ind w:right="112"/>
        <w:jc w:val="both"/>
        <w:rPr>
          <w:spacing w:val="4"/>
        </w:rPr>
      </w:pPr>
      <w:r>
        <w:rPr>
          <w:spacing w:val="3"/>
        </w:rPr>
        <w:t xml:space="preserve">your </w:t>
      </w:r>
      <w:r>
        <w:rPr>
          <w:spacing w:val="4"/>
        </w:rPr>
        <w:t xml:space="preserve">actions would </w:t>
      </w:r>
      <w:r>
        <w:rPr>
          <w:spacing w:val="3"/>
        </w:rPr>
        <w:t xml:space="preserve">give the </w:t>
      </w:r>
      <w:r>
        <w:rPr>
          <w:spacing w:val="4"/>
        </w:rPr>
        <w:t xml:space="preserve">impression </w:t>
      </w:r>
      <w:r>
        <w:rPr>
          <w:spacing w:val="2"/>
        </w:rPr>
        <w:t xml:space="preserve">to </w:t>
      </w:r>
      <w:r>
        <w:t xml:space="preserve">a </w:t>
      </w:r>
      <w:r>
        <w:rPr>
          <w:spacing w:val="4"/>
        </w:rPr>
        <w:t xml:space="preserve">reasonable member </w:t>
      </w:r>
      <w:r>
        <w:rPr>
          <w:spacing w:val="2"/>
        </w:rPr>
        <w:t xml:space="preserve">of </w:t>
      </w:r>
      <w:r>
        <w:rPr>
          <w:spacing w:val="3"/>
        </w:rPr>
        <w:t xml:space="preserve">the </w:t>
      </w:r>
      <w:r>
        <w:rPr>
          <w:spacing w:val="4"/>
        </w:rPr>
        <w:t xml:space="preserve">public </w:t>
      </w:r>
      <w:r>
        <w:rPr>
          <w:spacing w:val="3"/>
        </w:rPr>
        <w:t xml:space="preserve">with </w:t>
      </w:r>
      <w:r>
        <w:rPr>
          <w:spacing w:val="4"/>
        </w:rPr>
        <w:t xml:space="preserve">knowledge </w:t>
      </w:r>
      <w:r>
        <w:rPr>
          <w:spacing w:val="2"/>
        </w:rPr>
        <w:t xml:space="preserve">of </w:t>
      </w:r>
      <w:r>
        <w:rPr>
          <w:spacing w:val="3"/>
        </w:rPr>
        <w:t xml:space="preserve">all the facts that you are </w:t>
      </w:r>
      <w:r>
        <w:rPr>
          <w:spacing w:val="4"/>
        </w:rPr>
        <w:t xml:space="preserve">acting </w:t>
      </w:r>
      <w:r>
        <w:t>as a</w:t>
      </w:r>
      <w:r>
        <w:rPr>
          <w:spacing w:val="16"/>
        </w:rPr>
        <w:t xml:space="preserve"> </w:t>
      </w:r>
      <w:r>
        <w:rPr>
          <w:spacing w:val="4"/>
        </w:rPr>
        <w:t>councillor.</w:t>
      </w:r>
    </w:p>
    <w:p w14:paraId="778DCA27" w14:textId="77777777" w:rsidR="00A2020D" w:rsidRDefault="00A2020D">
      <w:pPr>
        <w:pStyle w:val="BodyText"/>
        <w:kinsoku w:val="0"/>
        <w:overflowPunct w:val="0"/>
        <w:spacing w:before="8"/>
        <w:rPr>
          <w:sz w:val="23"/>
          <w:szCs w:val="23"/>
        </w:rPr>
      </w:pPr>
    </w:p>
    <w:p w14:paraId="15913A4C" w14:textId="77777777" w:rsidR="00A2020D" w:rsidRDefault="00897F37">
      <w:pPr>
        <w:pStyle w:val="BodyText"/>
        <w:kinsoku w:val="0"/>
        <w:overflowPunct w:val="0"/>
        <w:ind w:left="113"/>
        <w:rPr>
          <w:spacing w:val="4"/>
        </w:rPr>
      </w:pPr>
      <w:r>
        <w:rPr>
          <w:spacing w:val="3"/>
        </w:rPr>
        <w:t xml:space="preserve">The Code </w:t>
      </w:r>
      <w:r>
        <w:rPr>
          <w:spacing w:val="4"/>
        </w:rPr>
        <w:t xml:space="preserve">applies </w:t>
      </w:r>
      <w:r>
        <w:rPr>
          <w:spacing w:val="2"/>
        </w:rPr>
        <w:t xml:space="preserve">to </w:t>
      </w:r>
      <w:r>
        <w:rPr>
          <w:spacing w:val="3"/>
        </w:rPr>
        <w:t xml:space="preserve">all </w:t>
      </w:r>
      <w:r>
        <w:rPr>
          <w:spacing w:val="4"/>
        </w:rPr>
        <w:t xml:space="preserve">forms </w:t>
      </w:r>
      <w:r>
        <w:rPr>
          <w:spacing w:val="2"/>
        </w:rPr>
        <w:t xml:space="preserve">of </w:t>
      </w:r>
      <w:r>
        <w:rPr>
          <w:spacing w:val="4"/>
        </w:rPr>
        <w:t xml:space="preserve">communication </w:t>
      </w:r>
      <w:r>
        <w:rPr>
          <w:spacing w:val="3"/>
        </w:rPr>
        <w:t xml:space="preserve">and </w:t>
      </w:r>
      <w:r>
        <w:rPr>
          <w:spacing w:val="4"/>
        </w:rPr>
        <w:t>interaction,</w:t>
      </w:r>
      <w:r>
        <w:rPr>
          <w:spacing w:val="73"/>
        </w:rPr>
        <w:t xml:space="preserve"> </w:t>
      </w:r>
      <w:r>
        <w:rPr>
          <w:spacing w:val="4"/>
        </w:rPr>
        <w:t>including:</w:t>
      </w:r>
    </w:p>
    <w:p w14:paraId="7F764076" w14:textId="77777777" w:rsidR="00A2020D" w:rsidRDefault="00897F37">
      <w:pPr>
        <w:pStyle w:val="ListParagraph"/>
        <w:numPr>
          <w:ilvl w:val="0"/>
          <w:numId w:val="8"/>
        </w:numPr>
        <w:tabs>
          <w:tab w:val="left" w:pos="833"/>
        </w:tabs>
        <w:kinsoku w:val="0"/>
        <w:overflowPunct w:val="0"/>
        <w:spacing w:line="293" w:lineRule="exact"/>
        <w:rPr>
          <w:spacing w:val="4"/>
        </w:rPr>
      </w:pPr>
      <w:r>
        <w:rPr>
          <w:spacing w:val="2"/>
        </w:rPr>
        <w:t xml:space="preserve">at </w:t>
      </w:r>
      <w:r>
        <w:rPr>
          <w:spacing w:val="4"/>
        </w:rPr>
        <w:t>face-to-face</w:t>
      </w:r>
      <w:r>
        <w:rPr>
          <w:spacing w:val="16"/>
        </w:rPr>
        <w:t xml:space="preserve"> </w:t>
      </w:r>
      <w:r>
        <w:rPr>
          <w:spacing w:val="4"/>
        </w:rPr>
        <w:t>meetings</w:t>
      </w:r>
    </w:p>
    <w:p w14:paraId="7693DA50" w14:textId="77777777" w:rsidR="00A2020D" w:rsidRDefault="00897F37">
      <w:pPr>
        <w:pStyle w:val="ListParagraph"/>
        <w:numPr>
          <w:ilvl w:val="0"/>
          <w:numId w:val="8"/>
        </w:numPr>
        <w:tabs>
          <w:tab w:val="left" w:pos="833"/>
        </w:tabs>
        <w:kinsoku w:val="0"/>
        <w:overflowPunct w:val="0"/>
        <w:spacing w:line="292" w:lineRule="exact"/>
        <w:rPr>
          <w:spacing w:val="4"/>
        </w:rPr>
      </w:pPr>
      <w:r>
        <w:rPr>
          <w:spacing w:val="2"/>
        </w:rPr>
        <w:t xml:space="preserve">at </w:t>
      </w:r>
      <w:r>
        <w:rPr>
          <w:spacing w:val="4"/>
        </w:rPr>
        <w:t xml:space="preserve">online </w:t>
      </w:r>
      <w:r>
        <w:rPr>
          <w:spacing w:val="2"/>
        </w:rPr>
        <w:t xml:space="preserve">or </w:t>
      </w:r>
      <w:r>
        <w:rPr>
          <w:spacing w:val="4"/>
        </w:rPr>
        <w:t>telephone</w:t>
      </w:r>
      <w:r>
        <w:rPr>
          <w:spacing w:val="30"/>
        </w:rPr>
        <w:t xml:space="preserve"> </w:t>
      </w:r>
      <w:r>
        <w:rPr>
          <w:spacing w:val="4"/>
        </w:rPr>
        <w:t>meetings</w:t>
      </w:r>
    </w:p>
    <w:p w14:paraId="212B1B30" w14:textId="77777777" w:rsidR="00A2020D" w:rsidRDefault="00897F37">
      <w:pPr>
        <w:pStyle w:val="ListParagraph"/>
        <w:numPr>
          <w:ilvl w:val="0"/>
          <w:numId w:val="8"/>
        </w:numPr>
        <w:tabs>
          <w:tab w:val="left" w:pos="833"/>
        </w:tabs>
        <w:kinsoku w:val="0"/>
        <w:overflowPunct w:val="0"/>
        <w:spacing w:line="292" w:lineRule="exact"/>
        <w:rPr>
          <w:spacing w:val="4"/>
        </w:rPr>
      </w:pPr>
      <w:r>
        <w:rPr>
          <w:spacing w:val="2"/>
        </w:rPr>
        <w:t xml:space="preserve">in </w:t>
      </w:r>
      <w:r>
        <w:rPr>
          <w:spacing w:val="4"/>
        </w:rPr>
        <w:t>written</w:t>
      </w:r>
      <w:r>
        <w:rPr>
          <w:spacing w:val="18"/>
        </w:rPr>
        <w:t xml:space="preserve"> </w:t>
      </w:r>
      <w:r>
        <w:rPr>
          <w:spacing w:val="4"/>
        </w:rPr>
        <w:t>communication</w:t>
      </w:r>
    </w:p>
    <w:p w14:paraId="0DBEB81D" w14:textId="77777777" w:rsidR="00A2020D" w:rsidRDefault="00897F37">
      <w:pPr>
        <w:pStyle w:val="ListParagraph"/>
        <w:numPr>
          <w:ilvl w:val="0"/>
          <w:numId w:val="8"/>
        </w:numPr>
        <w:tabs>
          <w:tab w:val="left" w:pos="833"/>
        </w:tabs>
        <w:kinsoku w:val="0"/>
        <w:overflowPunct w:val="0"/>
        <w:spacing w:line="292" w:lineRule="exact"/>
        <w:rPr>
          <w:spacing w:val="4"/>
        </w:rPr>
      </w:pPr>
      <w:r>
        <w:rPr>
          <w:spacing w:val="2"/>
        </w:rPr>
        <w:t xml:space="preserve">in </w:t>
      </w:r>
      <w:r>
        <w:rPr>
          <w:spacing w:val="4"/>
        </w:rPr>
        <w:t>verbal</w:t>
      </w:r>
      <w:r>
        <w:rPr>
          <w:spacing w:val="18"/>
        </w:rPr>
        <w:t xml:space="preserve"> </w:t>
      </w:r>
      <w:r>
        <w:rPr>
          <w:spacing w:val="4"/>
        </w:rPr>
        <w:t>communication</w:t>
      </w:r>
    </w:p>
    <w:p w14:paraId="68A9E26F" w14:textId="77777777" w:rsidR="00A2020D" w:rsidRDefault="00897F37">
      <w:pPr>
        <w:pStyle w:val="ListParagraph"/>
        <w:numPr>
          <w:ilvl w:val="0"/>
          <w:numId w:val="8"/>
        </w:numPr>
        <w:tabs>
          <w:tab w:val="left" w:pos="833"/>
        </w:tabs>
        <w:kinsoku w:val="0"/>
        <w:overflowPunct w:val="0"/>
        <w:spacing w:line="292" w:lineRule="exact"/>
        <w:rPr>
          <w:spacing w:val="4"/>
        </w:rPr>
      </w:pPr>
      <w:r>
        <w:rPr>
          <w:spacing w:val="2"/>
        </w:rPr>
        <w:t xml:space="preserve">in </w:t>
      </w:r>
      <w:r>
        <w:rPr>
          <w:spacing w:val="4"/>
        </w:rPr>
        <w:t>non-verbal</w:t>
      </w:r>
      <w:r>
        <w:rPr>
          <w:spacing w:val="18"/>
        </w:rPr>
        <w:t xml:space="preserve"> </w:t>
      </w:r>
      <w:r>
        <w:rPr>
          <w:spacing w:val="4"/>
        </w:rPr>
        <w:t>communication</w:t>
      </w:r>
    </w:p>
    <w:p w14:paraId="5860BB7A" w14:textId="77777777" w:rsidR="00A2020D" w:rsidRDefault="00897F37">
      <w:pPr>
        <w:pStyle w:val="ListParagraph"/>
        <w:numPr>
          <w:ilvl w:val="0"/>
          <w:numId w:val="8"/>
        </w:numPr>
        <w:tabs>
          <w:tab w:val="left" w:pos="833"/>
        </w:tabs>
        <w:kinsoku w:val="0"/>
        <w:overflowPunct w:val="0"/>
        <w:spacing w:line="293" w:lineRule="exact"/>
        <w:rPr>
          <w:spacing w:val="4"/>
        </w:rPr>
      </w:pPr>
      <w:r>
        <w:rPr>
          <w:spacing w:val="2"/>
        </w:rPr>
        <w:t xml:space="preserve">in </w:t>
      </w:r>
      <w:r>
        <w:rPr>
          <w:spacing w:val="4"/>
        </w:rPr>
        <w:t xml:space="preserve">electronic </w:t>
      </w:r>
      <w:r>
        <w:rPr>
          <w:spacing w:val="3"/>
        </w:rPr>
        <w:t xml:space="preserve">and </w:t>
      </w:r>
      <w:r>
        <w:rPr>
          <w:spacing w:val="4"/>
        </w:rPr>
        <w:t xml:space="preserve">social media communication, posts, statements, </w:t>
      </w:r>
      <w:r>
        <w:rPr>
          <w:spacing w:val="3"/>
        </w:rPr>
        <w:t>and</w:t>
      </w:r>
      <w:r>
        <w:rPr>
          <w:spacing w:val="70"/>
        </w:rPr>
        <w:t xml:space="preserve"> </w:t>
      </w:r>
      <w:r>
        <w:rPr>
          <w:spacing w:val="4"/>
        </w:rPr>
        <w:t>comments.</w:t>
      </w:r>
    </w:p>
    <w:p w14:paraId="12051A87" w14:textId="77777777" w:rsidR="00A2020D" w:rsidRDefault="00A2020D">
      <w:pPr>
        <w:pStyle w:val="BodyText"/>
        <w:kinsoku w:val="0"/>
        <w:overflowPunct w:val="0"/>
        <w:spacing w:before="10"/>
        <w:rPr>
          <w:sz w:val="23"/>
          <w:szCs w:val="23"/>
        </w:rPr>
      </w:pPr>
    </w:p>
    <w:p w14:paraId="68D77366" w14:textId="77777777" w:rsidR="00A2020D" w:rsidRDefault="00897F37">
      <w:pPr>
        <w:pStyle w:val="BodyText"/>
        <w:kinsoku w:val="0"/>
        <w:overflowPunct w:val="0"/>
        <w:ind w:left="113"/>
      </w:pPr>
      <w:r>
        <w:t>You are also expected to uphold high standards of conduct and show leadership at all times when acting as a councillor.</w:t>
      </w:r>
    </w:p>
    <w:p w14:paraId="2C72FF66" w14:textId="77777777" w:rsidR="00A2020D" w:rsidRDefault="00A2020D">
      <w:pPr>
        <w:pStyle w:val="BodyText"/>
        <w:kinsoku w:val="0"/>
        <w:overflowPunct w:val="0"/>
      </w:pPr>
    </w:p>
    <w:p w14:paraId="52BCC2BF" w14:textId="77777777" w:rsidR="00A2020D" w:rsidRDefault="00897F37">
      <w:pPr>
        <w:pStyle w:val="BodyText"/>
        <w:kinsoku w:val="0"/>
        <w:overflowPunct w:val="0"/>
        <w:ind w:left="113" w:right="112"/>
        <w:jc w:val="both"/>
        <w:rPr>
          <w:spacing w:val="4"/>
        </w:rPr>
      </w:pPr>
      <w:r>
        <w:rPr>
          <w:spacing w:val="3"/>
        </w:rPr>
        <w:t xml:space="preserve">Your </w:t>
      </w:r>
      <w:r>
        <w:rPr>
          <w:spacing w:val="4"/>
        </w:rPr>
        <w:t xml:space="preserve">Monitoring Officer </w:t>
      </w:r>
      <w:r>
        <w:rPr>
          <w:spacing w:val="3"/>
        </w:rPr>
        <w:t xml:space="preserve">has </w:t>
      </w:r>
      <w:r>
        <w:rPr>
          <w:spacing w:val="4"/>
        </w:rPr>
        <w:t xml:space="preserve">statutory responsibility </w:t>
      </w:r>
      <w:r>
        <w:rPr>
          <w:spacing w:val="3"/>
        </w:rPr>
        <w:t xml:space="preserve">for the </w:t>
      </w:r>
      <w:r>
        <w:rPr>
          <w:spacing w:val="4"/>
        </w:rPr>
        <w:t xml:space="preserve">implementation </w:t>
      </w:r>
      <w:r>
        <w:rPr>
          <w:spacing w:val="2"/>
        </w:rPr>
        <w:t xml:space="preserve">of </w:t>
      </w:r>
      <w:r>
        <w:rPr>
          <w:spacing w:val="3"/>
        </w:rPr>
        <w:t xml:space="preserve">the Code </w:t>
      </w:r>
      <w:r>
        <w:rPr>
          <w:spacing w:val="2"/>
        </w:rPr>
        <w:t xml:space="preserve">of </w:t>
      </w:r>
      <w:r>
        <w:rPr>
          <w:spacing w:val="4"/>
        </w:rPr>
        <w:t xml:space="preserve">Conduct, </w:t>
      </w:r>
      <w:r>
        <w:rPr>
          <w:spacing w:val="3"/>
        </w:rPr>
        <w:t xml:space="preserve">and you are </w:t>
      </w:r>
      <w:r>
        <w:rPr>
          <w:spacing w:val="4"/>
        </w:rPr>
        <w:t xml:space="preserve">encouraged </w:t>
      </w:r>
      <w:r>
        <w:t xml:space="preserve">to </w:t>
      </w:r>
      <w:r>
        <w:rPr>
          <w:spacing w:val="3"/>
        </w:rPr>
        <w:t xml:space="preserve">seek </w:t>
      </w:r>
      <w:r>
        <w:rPr>
          <w:spacing w:val="4"/>
        </w:rPr>
        <w:t xml:space="preserve">advice </w:t>
      </w:r>
      <w:r>
        <w:rPr>
          <w:spacing w:val="3"/>
        </w:rPr>
        <w:t xml:space="preserve">from your </w:t>
      </w:r>
      <w:r>
        <w:rPr>
          <w:spacing w:val="4"/>
        </w:rPr>
        <w:t xml:space="preserve">Monitoring Officer </w:t>
      </w:r>
      <w:r>
        <w:rPr>
          <w:spacing w:val="2"/>
        </w:rPr>
        <w:t xml:space="preserve">on </w:t>
      </w:r>
      <w:r>
        <w:t xml:space="preserve">any </w:t>
      </w:r>
      <w:r>
        <w:rPr>
          <w:spacing w:val="4"/>
        </w:rPr>
        <w:t xml:space="preserve">matters </w:t>
      </w:r>
      <w:r>
        <w:rPr>
          <w:spacing w:val="3"/>
        </w:rPr>
        <w:t xml:space="preserve">that may </w:t>
      </w:r>
      <w:r>
        <w:rPr>
          <w:spacing w:val="4"/>
        </w:rPr>
        <w:t xml:space="preserve">relate </w:t>
      </w:r>
      <w:r>
        <w:rPr>
          <w:spacing w:val="2"/>
        </w:rPr>
        <w:t xml:space="preserve">to </w:t>
      </w:r>
      <w:r>
        <w:rPr>
          <w:spacing w:val="3"/>
        </w:rPr>
        <w:t xml:space="preserve">the Code </w:t>
      </w:r>
      <w:r>
        <w:rPr>
          <w:spacing w:val="2"/>
        </w:rPr>
        <w:t>of</w:t>
      </w:r>
      <w:r>
        <w:rPr>
          <w:spacing w:val="56"/>
        </w:rPr>
        <w:t xml:space="preserve"> </w:t>
      </w:r>
      <w:r>
        <w:rPr>
          <w:spacing w:val="4"/>
        </w:rPr>
        <w:t>Conduct.</w:t>
      </w:r>
    </w:p>
    <w:p w14:paraId="2E87F94C" w14:textId="77777777" w:rsidR="00A2020D" w:rsidRDefault="00A2020D">
      <w:pPr>
        <w:pStyle w:val="BodyText"/>
        <w:kinsoku w:val="0"/>
        <w:overflowPunct w:val="0"/>
        <w:ind w:left="113" w:right="112"/>
        <w:jc w:val="both"/>
        <w:rPr>
          <w:spacing w:val="4"/>
        </w:rPr>
        <w:sectPr w:rsidR="00A2020D">
          <w:pgSz w:w="11910" w:h="16840"/>
          <w:pgMar w:top="1340" w:right="740" w:bottom="280" w:left="880" w:header="720" w:footer="720" w:gutter="0"/>
          <w:cols w:space="720"/>
          <w:noEndnote/>
        </w:sectPr>
      </w:pPr>
    </w:p>
    <w:p w14:paraId="31739F45" w14:textId="77777777" w:rsidR="00A2020D" w:rsidRDefault="00897F37">
      <w:pPr>
        <w:pStyle w:val="Heading1"/>
        <w:kinsoku w:val="0"/>
        <w:overflowPunct w:val="0"/>
        <w:spacing w:before="118"/>
        <w:ind w:left="113" w:firstLine="0"/>
        <w:jc w:val="both"/>
      </w:pPr>
      <w:r>
        <w:lastRenderedPageBreak/>
        <w:t>Standards of Councillor Conduct</w:t>
      </w:r>
    </w:p>
    <w:p w14:paraId="3BB1D88F" w14:textId="77777777" w:rsidR="00A2020D" w:rsidRDefault="00A2020D">
      <w:pPr>
        <w:pStyle w:val="BodyText"/>
        <w:kinsoku w:val="0"/>
        <w:overflowPunct w:val="0"/>
        <w:spacing w:before="11"/>
        <w:rPr>
          <w:b/>
          <w:bCs/>
          <w:sz w:val="23"/>
          <w:szCs w:val="23"/>
        </w:rPr>
      </w:pPr>
    </w:p>
    <w:p w14:paraId="30CDAC29" w14:textId="77777777" w:rsidR="00A2020D" w:rsidRDefault="00897F37">
      <w:pPr>
        <w:pStyle w:val="BodyText"/>
        <w:kinsoku w:val="0"/>
        <w:overflowPunct w:val="0"/>
        <w:ind w:left="113" w:right="112"/>
        <w:jc w:val="both"/>
        <w:rPr>
          <w:spacing w:val="4"/>
        </w:rPr>
      </w:pPr>
      <w:r>
        <w:rPr>
          <w:spacing w:val="3"/>
        </w:rPr>
        <w:t>This</w:t>
      </w:r>
      <w:r>
        <w:rPr>
          <w:spacing w:val="-2"/>
        </w:rPr>
        <w:t xml:space="preserve"> </w:t>
      </w:r>
      <w:r>
        <w:rPr>
          <w:spacing w:val="4"/>
        </w:rPr>
        <w:t>section</w:t>
      </w:r>
      <w:r>
        <w:rPr>
          <w:spacing w:val="-1"/>
        </w:rPr>
        <w:t xml:space="preserve"> </w:t>
      </w:r>
      <w:r>
        <w:rPr>
          <w:spacing w:val="3"/>
        </w:rPr>
        <w:t>sets</w:t>
      </w:r>
      <w:r>
        <w:rPr>
          <w:spacing w:val="-2"/>
        </w:rPr>
        <w:t xml:space="preserve"> </w:t>
      </w:r>
      <w:r>
        <w:rPr>
          <w:spacing w:val="3"/>
        </w:rPr>
        <w:t>out</w:t>
      </w:r>
      <w:r>
        <w:rPr>
          <w:spacing w:val="-2"/>
        </w:rPr>
        <w:t xml:space="preserve"> </w:t>
      </w:r>
      <w:r>
        <w:rPr>
          <w:spacing w:val="3"/>
        </w:rPr>
        <w:t>your</w:t>
      </w:r>
      <w:r>
        <w:rPr>
          <w:spacing w:val="-1"/>
        </w:rPr>
        <w:t xml:space="preserve"> </w:t>
      </w:r>
      <w:r>
        <w:rPr>
          <w:spacing w:val="4"/>
        </w:rPr>
        <w:t>obligations,</w:t>
      </w:r>
      <w:r>
        <w:rPr>
          <w:spacing w:val="-2"/>
        </w:rPr>
        <w:t xml:space="preserve"> </w:t>
      </w:r>
      <w:r>
        <w:rPr>
          <w:spacing w:val="4"/>
        </w:rPr>
        <w:t>which</w:t>
      </w:r>
      <w:r>
        <w:rPr>
          <w:spacing w:val="-2"/>
        </w:rPr>
        <w:t xml:space="preserve"> </w:t>
      </w:r>
      <w:r>
        <w:rPr>
          <w:spacing w:val="3"/>
        </w:rPr>
        <w:t>are</w:t>
      </w:r>
      <w:r>
        <w:rPr>
          <w:spacing w:val="-1"/>
        </w:rPr>
        <w:t xml:space="preserve"> </w:t>
      </w:r>
      <w:r>
        <w:rPr>
          <w:spacing w:val="3"/>
        </w:rPr>
        <w:t>the</w:t>
      </w:r>
      <w:r>
        <w:rPr>
          <w:spacing w:val="-1"/>
        </w:rPr>
        <w:t xml:space="preserve"> </w:t>
      </w:r>
      <w:r>
        <w:rPr>
          <w:spacing w:val="4"/>
        </w:rPr>
        <w:t>minimum</w:t>
      </w:r>
      <w:r>
        <w:rPr>
          <w:spacing w:val="-2"/>
        </w:rPr>
        <w:t xml:space="preserve"> </w:t>
      </w:r>
      <w:r>
        <w:rPr>
          <w:spacing w:val="4"/>
        </w:rPr>
        <w:t>standards</w:t>
      </w:r>
      <w:r>
        <w:rPr>
          <w:spacing w:val="-2"/>
        </w:rPr>
        <w:t xml:space="preserve"> </w:t>
      </w:r>
      <w:r>
        <w:rPr>
          <w:spacing w:val="2"/>
        </w:rPr>
        <w:t>of</w:t>
      </w:r>
      <w:r>
        <w:rPr>
          <w:spacing w:val="-2"/>
        </w:rPr>
        <w:t xml:space="preserve"> </w:t>
      </w:r>
      <w:r>
        <w:rPr>
          <w:spacing w:val="4"/>
        </w:rPr>
        <w:t>conduct</w:t>
      </w:r>
      <w:r>
        <w:rPr>
          <w:spacing w:val="-2"/>
        </w:rPr>
        <w:t xml:space="preserve"> </w:t>
      </w:r>
      <w:r>
        <w:rPr>
          <w:spacing w:val="4"/>
        </w:rPr>
        <w:t xml:space="preserve">required </w:t>
      </w:r>
      <w:r>
        <w:rPr>
          <w:spacing w:val="2"/>
        </w:rPr>
        <w:t xml:space="preserve">of </w:t>
      </w:r>
      <w:r>
        <w:rPr>
          <w:spacing w:val="3"/>
        </w:rPr>
        <w:t xml:space="preserve">you </w:t>
      </w:r>
      <w:r>
        <w:rPr>
          <w:spacing w:val="2"/>
        </w:rPr>
        <w:t xml:space="preserve">as </w:t>
      </w:r>
      <w:r>
        <w:t xml:space="preserve">a </w:t>
      </w:r>
      <w:r>
        <w:rPr>
          <w:spacing w:val="4"/>
        </w:rPr>
        <w:t xml:space="preserve">councillor. Should </w:t>
      </w:r>
      <w:r>
        <w:rPr>
          <w:spacing w:val="3"/>
        </w:rPr>
        <w:t xml:space="preserve">your </w:t>
      </w:r>
      <w:r>
        <w:rPr>
          <w:spacing w:val="4"/>
        </w:rPr>
        <w:t xml:space="preserve">conduct </w:t>
      </w:r>
      <w:r>
        <w:rPr>
          <w:spacing w:val="3"/>
        </w:rPr>
        <w:t xml:space="preserve">fall </w:t>
      </w:r>
      <w:r>
        <w:rPr>
          <w:spacing w:val="4"/>
        </w:rPr>
        <w:t xml:space="preserve">short </w:t>
      </w:r>
      <w:r>
        <w:rPr>
          <w:spacing w:val="2"/>
        </w:rPr>
        <w:t xml:space="preserve">of </w:t>
      </w:r>
      <w:r>
        <w:rPr>
          <w:spacing w:val="3"/>
        </w:rPr>
        <w:t xml:space="preserve">these </w:t>
      </w:r>
      <w:r>
        <w:rPr>
          <w:spacing w:val="4"/>
        </w:rPr>
        <w:t xml:space="preserve">standards, </w:t>
      </w:r>
      <w:r>
        <w:t xml:space="preserve">a </w:t>
      </w:r>
      <w:r>
        <w:rPr>
          <w:spacing w:val="4"/>
        </w:rPr>
        <w:t xml:space="preserve">complaint </w:t>
      </w:r>
      <w:r>
        <w:rPr>
          <w:spacing w:val="3"/>
        </w:rPr>
        <w:t xml:space="preserve">may </w:t>
      </w:r>
      <w:r>
        <w:rPr>
          <w:spacing w:val="2"/>
        </w:rPr>
        <w:t xml:space="preserve">be </w:t>
      </w:r>
      <w:r>
        <w:rPr>
          <w:spacing w:val="3"/>
        </w:rPr>
        <w:t xml:space="preserve">made </w:t>
      </w:r>
      <w:r>
        <w:rPr>
          <w:spacing w:val="4"/>
        </w:rPr>
        <w:t xml:space="preserve">against </w:t>
      </w:r>
      <w:r>
        <w:rPr>
          <w:spacing w:val="3"/>
        </w:rPr>
        <w:t xml:space="preserve">you, </w:t>
      </w:r>
      <w:r>
        <w:rPr>
          <w:spacing w:val="4"/>
        </w:rPr>
        <w:t xml:space="preserve">which </w:t>
      </w:r>
      <w:r>
        <w:rPr>
          <w:spacing w:val="3"/>
        </w:rPr>
        <w:t xml:space="preserve">may </w:t>
      </w:r>
      <w:r>
        <w:rPr>
          <w:spacing w:val="4"/>
        </w:rPr>
        <w:t xml:space="preserve">result </w:t>
      </w:r>
      <w:r>
        <w:rPr>
          <w:spacing w:val="2"/>
        </w:rPr>
        <w:t xml:space="preserve">in </w:t>
      </w:r>
      <w:r>
        <w:rPr>
          <w:spacing w:val="4"/>
        </w:rPr>
        <w:t>action being</w:t>
      </w:r>
      <w:r>
        <w:rPr>
          <w:spacing w:val="69"/>
        </w:rPr>
        <w:t xml:space="preserve"> </w:t>
      </w:r>
      <w:r>
        <w:rPr>
          <w:spacing w:val="4"/>
        </w:rPr>
        <w:t>taken.</w:t>
      </w:r>
    </w:p>
    <w:p w14:paraId="5D525BF0" w14:textId="77777777" w:rsidR="00A2020D" w:rsidRDefault="00A2020D">
      <w:pPr>
        <w:pStyle w:val="BodyText"/>
        <w:kinsoku w:val="0"/>
        <w:overflowPunct w:val="0"/>
      </w:pPr>
    </w:p>
    <w:p w14:paraId="3B9DE51F" w14:textId="77777777" w:rsidR="00A2020D" w:rsidRDefault="00897F37">
      <w:pPr>
        <w:pStyle w:val="BodyText"/>
        <w:kinsoku w:val="0"/>
        <w:overflowPunct w:val="0"/>
        <w:ind w:left="113" w:right="111"/>
        <w:jc w:val="both"/>
      </w:pPr>
      <w:r>
        <w:t>Guidance is included to help explain the reasons for the obligations and how they should be followed.</w:t>
      </w:r>
    </w:p>
    <w:p w14:paraId="336BB56C" w14:textId="77777777" w:rsidR="00A2020D" w:rsidRDefault="00A2020D">
      <w:pPr>
        <w:pStyle w:val="BodyText"/>
        <w:kinsoku w:val="0"/>
        <w:overflowPunct w:val="0"/>
      </w:pPr>
    </w:p>
    <w:p w14:paraId="461BBDEF" w14:textId="77777777" w:rsidR="00A2020D" w:rsidRDefault="00897F37">
      <w:pPr>
        <w:pStyle w:val="Heading1"/>
        <w:kinsoku w:val="0"/>
        <w:overflowPunct w:val="0"/>
        <w:ind w:left="113" w:firstLine="0"/>
        <w:jc w:val="both"/>
      </w:pPr>
      <w:r>
        <w:t>General Conduct</w:t>
      </w:r>
    </w:p>
    <w:p w14:paraId="31526187" w14:textId="77777777" w:rsidR="00A2020D" w:rsidRDefault="00A2020D">
      <w:pPr>
        <w:pStyle w:val="BodyText"/>
        <w:kinsoku w:val="0"/>
        <w:overflowPunct w:val="0"/>
        <w:rPr>
          <w:b/>
          <w:bCs/>
        </w:rPr>
      </w:pPr>
    </w:p>
    <w:p w14:paraId="40743A81" w14:textId="77777777" w:rsidR="00A2020D" w:rsidRDefault="00897F37">
      <w:pPr>
        <w:pStyle w:val="ListParagraph"/>
        <w:numPr>
          <w:ilvl w:val="0"/>
          <w:numId w:val="5"/>
        </w:numPr>
        <w:tabs>
          <w:tab w:val="left" w:pos="833"/>
        </w:tabs>
        <w:kinsoku w:val="0"/>
        <w:overflowPunct w:val="0"/>
        <w:rPr>
          <w:b/>
          <w:bCs/>
          <w:spacing w:val="4"/>
        </w:rPr>
      </w:pPr>
      <w:r>
        <w:rPr>
          <w:b/>
          <w:bCs/>
          <w:spacing w:val="4"/>
        </w:rPr>
        <w:t>Respect</w:t>
      </w:r>
    </w:p>
    <w:p w14:paraId="45F5451F" w14:textId="77777777" w:rsidR="00A2020D" w:rsidRDefault="00A2020D">
      <w:pPr>
        <w:pStyle w:val="BodyText"/>
        <w:kinsoku w:val="0"/>
        <w:overflowPunct w:val="0"/>
        <w:rPr>
          <w:b/>
          <w:bCs/>
        </w:rPr>
      </w:pPr>
    </w:p>
    <w:p w14:paraId="6D69A36E" w14:textId="77777777" w:rsidR="00A2020D" w:rsidRDefault="00897F37">
      <w:pPr>
        <w:pStyle w:val="BodyText"/>
        <w:kinsoku w:val="0"/>
        <w:overflowPunct w:val="0"/>
        <w:ind w:left="822"/>
        <w:rPr>
          <w:b/>
          <w:bCs/>
        </w:rPr>
      </w:pPr>
      <w:r>
        <w:rPr>
          <w:b/>
          <w:bCs/>
        </w:rPr>
        <w:t>As a councillor:</w:t>
      </w:r>
    </w:p>
    <w:p w14:paraId="08AFA5C1" w14:textId="77777777" w:rsidR="00A2020D" w:rsidRDefault="00A2020D">
      <w:pPr>
        <w:pStyle w:val="BodyText"/>
        <w:kinsoku w:val="0"/>
        <w:overflowPunct w:val="0"/>
        <w:rPr>
          <w:b/>
          <w:bCs/>
        </w:rPr>
      </w:pPr>
    </w:p>
    <w:p w14:paraId="55769B14" w14:textId="77777777" w:rsidR="00A2020D" w:rsidRDefault="00897F37">
      <w:pPr>
        <w:pStyle w:val="ListParagraph"/>
        <w:numPr>
          <w:ilvl w:val="1"/>
          <w:numId w:val="5"/>
        </w:numPr>
        <w:tabs>
          <w:tab w:val="left" w:pos="1389"/>
        </w:tabs>
        <w:kinsoku w:val="0"/>
        <w:overflowPunct w:val="0"/>
        <w:rPr>
          <w:b/>
          <w:bCs/>
          <w:spacing w:val="4"/>
        </w:rPr>
      </w:pPr>
      <w:r>
        <w:rPr>
          <w:b/>
          <w:bCs/>
        </w:rPr>
        <w:t xml:space="preserve">I </w:t>
      </w:r>
      <w:r>
        <w:rPr>
          <w:b/>
          <w:bCs/>
          <w:spacing w:val="4"/>
        </w:rPr>
        <w:t xml:space="preserve">treat </w:t>
      </w:r>
      <w:r>
        <w:rPr>
          <w:b/>
          <w:bCs/>
          <w:spacing w:val="3"/>
        </w:rPr>
        <w:t xml:space="preserve">other </w:t>
      </w:r>
      <w:r>
        <w:rPr>
          <w:b/>
          <w:bCs/>
          <w:spacing w:val="4"/>
        </w:rPr>
        <w:t xml:space="preserve">councillors </w:t>
      </w:r>
      <w:r>
        <w:rPr>
          <w:b/>
          <w:bCs/>
          <w:spacing w:val="3"/>
        </w:rPr>
        <w:t xml:space="preserve">and </w:t>
      </w:r>
      <w:r>
        <w:rPr>
          <w:b/>
          <w:bCs/>
          <w:spacing w:val="4"/>
        </w:rPr>
        <w:t xml:space="preserve">members </w:t>
      </w:r>
      <w:r>
        <w:rPr>
          <w:b/>
          <w:bCs/>
          <w:spacing w:val="2"/>
        </w:rPr>
        <w:t xml:space="preserve">of </w:t>
      </w:r>
      <w:r>
        <w:rPr>
          <w:b/>
          <w:bCs/>
          <w:spacing w:val="3"/>
        </w:rPr>
        <w:t xml:space="preserve">the </w:t>
      </w:r>
      <w:r>
        <w:rPr>
          <w:b/>
          <w:bCs/>
          <w:spacing w:val="4"/>
        </w:rPr>
        <w:t xml:space="preserve">public </w:t>
      </w:r>
      <w:r>
        <w:rPr>
          <w:b/>
          <w:bCs/>
          <w:spacing w:val="3"/>
        </w:rPr>
        <w:t xml:space="preserve">with </w:t>
      </w:r>
      <w:r>
        <w:rPr>
          <w:b/>
          <w:bCs/>
          <w:spacing w:val="4"/>
        </w:rPr>
        <w:t>respect.</w:t>
      </w:r>
    </w:p>
    <w:p w14:paraId="4228306C" w14:textId="77777777" w:rsidR="00A2020D" w:rsidRDefault="00A2020D">
      <w:pPr>
        <w:pStyle w:val="BodyText"/>
        <w:kinsoku w:val="0"/>
        <w:overflowPunct w:val="0"/>
        <w:rPr>
          <w:b/>
          <w:bCs/>
        </w:rPr>
      </w:pPr>
    </w:p>
    <w:p w14:paraId="1AD67721" w14:textId="77777777" w:rsidR="00A2020D" w:rsidRDefault="00897F37">
      <w:pPr>
        <w:pStyle w:val="ListParagraph"/>
        <w:numPr>
          <w:ilvl w:val="1"/>
          <w:numId w:val="5"/>
        </w:numPr>
        <w:tabs>
          <w:tab w:val="left" w:pos="1389"/>
        </w:tabs>
        <w:kinsoku w:val="0"/>
        <w:overflowPunct w:val="0"/>
        <w:ind w:right="113"/>
        <w:jc w:val="both"/>
        <w:rPr>
          <w:b/>
          <w:bCs/>
          <w:spacing w:val="4"/>
        </w:rPr>
      </w:pPr>
      <w:r>
        <w:rPr>
          <w:b/>
          <w:bCs/>
        </w:rPr>
        <w:t xml:space="preserve">I </w:t>
      </w:r>
      <w:r>
        <w:rPr>
          <w:b/>
          <w:bCs/>
          <w:spacing w:val="4"/>
        </w:rPr>
        <w:t xml:space="preserve">treat Council employees, employees </w:t>
      </w:r>
      <w:r>
        <w:rPr>
          <w:b/>
          <w:bCs/>
          <w:spacing w:val="3"/>
        </w:rPr>
        <w:t xml:space="preserve">and </w:t>
      </w:r>
      <w:r>
        <w:rPr>
          <w:b/>
          <w:bCs/>
          <w:spacing w:val="4"/>
        </w:rPr>
        <w:t xml:space="preserve">representatives </w:t>
      </w:r>
      <w:r>
        <w:rPr>
          <w:b/>
          <w:bCs/>
          <w:spacing w:val="2"/>
        </w:rPr>
        <w:t xml:space="preserve">of </w:t>
      </w:r>
      <w:r>
        <w:rPr>
          <w:b/>
          <w:bCs/>
          <w:spacing w:val="4"/>
        </w:rPr>
        <w:t xml:space="preserve">partner organisations </w:t>
      </w:r>
      <w:r>
        <w:rPr>
          <w:b/>
          <w:bCs/>
          <w:spacing w:val="3"/>
        </w:rPr>
        <w:t xml:space="preserve">and those </w:t>
      </w:r>
      <w:r>
        <w:rPr>
          <w:b/>
          <w:bCs/>
          <w:spacing w:val="4"/>
        </w:rPr>
        <w:t xml:space="preserve">volunteering </w:t>
      </w:r>
      <w:r>
        <w:rPr>
          <w:b/>
          <w:bCs/>
          <w:spacing w:val="3"/>
        </w:rPr>
        <w:t xml:space="preserve">for the </w:t>
      </w:r>
      <w:r>
        <w:rPr>
          <w:b/>
          <w:bCs/>
          <w:spacing w:val="4"/>
        </w:rPr>
        <w:t xml:space="preserve">Council </w:t>
      </w:r>
      <w:r>
        <w:rPr>
          <w:b/>
          <w:bCs/>
          <w:spacing w:val="3"/>
        </w:rPr>
        <w:t xml:space="preserve">with </w:t>
      </w:r>
      <w:r>
        <w:rPr>
          <w:b/>
          <w:bCs/>
          <w:spacing w:val="4"/>
        </w:rPr>
        <w:t xml:space="preserve">respect </w:t>
      </w:r>
      <w:r>
        <w:rPr>
          <w:b/>
          <w:bCs/>
          <w:spacing w:val="3"/>
        </w:rPr>
        <w:t xml:space="preserve">and </w:t>
      </w:r>
      <w:r>
        <w:rPr>
          <w:b/>
          <w:bCs/>
          <w:spacing w:val="4"/>
        </w:rPr>
        <w:t xml:space="preserve">respect </w:t>
      </w:r>
      <w:r>
        <w:rPr>
          <w:b/>
          <w:bCs/>
          <w:spacing w:val="3"/>
        </w:rPr>
        <w:t>the role they</w:t>
      </w:r>
      <w:r>
        <w:rPr>
          <w:b/>
          <w:bCs/>
          <w:spacing w:val="26"/>
        </w:rPr>
        <w:t xml:space="preserve"> </w:t>
      </w:r>
      <w:r>
        <w:rPr>
          <w:b/>
          <w:bCs/>
          <w:spacing w:val="4"/>
        </w:rPr>
        <w:t>play.</w:t>
      </w:r>
    </w:p>
    <w:p w14:paraId="30A4E2F0" w14:textId="77777777" w:rsidR="00A2020D" w:rsidRDefault="00A2020D">
      <w:pPr>
        <w:pStyle w:val="BodyText"/>
        <w:kinsoku w:val="0"/>
        <w:overflowPunct w:val="0"/>
        <w:rPr>
          <w:b/>
          <w:bCs/>
        </w:rPr>
      </w:pPr>
    </w:p>
    <w:p w14:paraId="40A2E2A3" w14:textId="77777777" w:rsidR="00A2020D" w:rsidRDefault="00897F37">
      <w:pPr>
        <w:pStyle w:val="BodyText"/>
        <w:kinsoku w:val="0"/>
        <w:overflowPunct w:val="0"/>
        <w:ind w:left="113" w:right="112"/>
        <w:jc w:val="both"/>
      </w:pPr>
      <w:r>
        <w:t>Respect means politeness and courtesy in behaviour, speech, and in the written word. Debate and having different views are all part of a healthy democracy. As a councillor, you can express, challenge, criticise and disagree with views, ideas, opinions, and policies in a robust but civil manner. You should not, however, subject individuals, groups of people or organisations to personal attack.</w:t>
      </w:r>
    </w:p>
    <w:p w14:paraId="43DD4BB3" w14:textId="77777777" w:rsidR="00A2020D" w:rsidRDefault="00A2020D">
      <w:pPr>
        <w:pStyle w:val="BodyText"/>
        <w:kinsoku w:val="0"/>
        <w:overflowPunct w:val="0"/>
      </w:pPr>
    </w:p>
    <w:p w14:paraId="1BADEC9E" w14:textId="77777777" w:rsidR="00A2020D" w:rsidRDefault="00897F37">
      <w:pPr>
        <w:pStyle w:val="BodyText"/>
        <w:kinsoku w:val="0"/>
        <w:overflowPunct w:val="0"/>
        <w:ind w:left="113" w:right="112"/>
        <w:jc w:val="both"/>
        <w:rPr>
          <w:spacing w:val="4"/>
        </w:rPr>
      </w:pPr>
      <w:r>
        <w:rPr>
          <w:spacing w:val="2"/>
        </w:rPr>
        <w:t xml:space="preserve">In </w:t>
      </w:r>
      <w:r>
        <w:rPr>
          <w:spacing w:val="3"/>
        </w:rPr>
        <w:t xml:space="preserve">your </w:t>
      </w:r>
      <w:r>
        <w:rPr>
          <w:spacing w:val="4"/>
        </w:rPr>
        <w:t xml:space="preserve">contact </w:t>
      </w:r>
      <w:r>
        <w:rPr>
          <w:spacing w:val="3"/>
        </w:rPr>
        <w:t xml:space="preserve">with the </w:t>
      </w:r>
      <w:r>
        <w:rPr>
          <w:spacing w:val="4"/>
        </w:rPr>
        <w:t xml:space="preserve">public, </w:t>
      </w:r>
      <w:r>
        <w:rPr>
          <w:spacing w:val="3"/>
        </w:rPr>
        <w:t xml:space="preserve">you </w:t>
      </w:r>
      <w:r>
        <w:rPr>
          <w:spacing w:val="4"/>
        </w:rPr>
        <w:t xml:space="preserve">should </w:t>
      </w:r>
      <w:r>
        <w:rPr>
          <w:spacing w:val="3"/>
        </w:rPr>
        <w:t xml:space="preserve">treat them </w:t>
      </w:r>
      <w:r>
        <w:rPr>
          <w:spacing w:val="4"/>
        </w:rPr>
        <w:t xml:space="preserve">politely </w:t>
      </w:r>
      <w:r>
        <w:rPr>
          <w:spacing w:val="3"/>
        </w:rPr>
        <w:t xml:space="preserve">and </w:t>
      </w:r>
      <w:r>
        <w:rPr>
          <w:spacing w:val="4"/>
        </w:rPr>
        <w:t xml:space="preserve">courteously. </w:t>
      </w:r>
      <w:r>
        <w:rPr>
          <w:spacing w:val="3"/>
        </w:rPr>
        <w:t xml:space="preserve">Rude </w:t>
      </w:r>
      <w:r>
        <w:t xml:space="preserve">and </w:t>
      </w:r>
      <w:r>
        <w:rPr>
          <w:spacing w:val="4"/>
        </w:rPr>
        <w:t xml:space="preserve">offensive behaviour lowers </w:t>
      </w:r>
      <w:r>
        <w:rPr>
          <w:spacing w:val="3"/>
        </w:rPr>
        <w:t xml:space="preserve">the </w:t>
      </w:r>
      <w:r>
        <w:rPr>
          <w:spacing w:val="4"/>
        </w:rPr>
        <w:t xml:space="preserve">public’s expectations </w:t>
      </w:r>
      <w:r>
        <w:rPr>
          <w:spacing w:val="3"/>
        </w:rPr>
        <w:t xml:space="preserve">and </w:t>
      </w:r>
      <w:r>
        <w:rPr>
          <w:spacing w:val="4"/>
        </w:rPr>
        <w:t xml:space="preserve">confidence </w:t>
      </w:r>
      <w:r>
        <w:rPr>
          <w:spacing w:val="2"/>
        </w:rPr>
        <w:t>in</w:t>
      </w:r>
      <w:r>
        <w:rPr>
          <w:spacing w:val="69"/>
        </w:rPr>
        <w:t xml:space="preserve"> </w:t>
      </w:r>
      <w:r>
        <w:rPr>
          <w:spacing w:val="4"/>
        </w:rPr>
        <w:t>councillors.</w:t>
      </w:r>
    </w:p>
    <w:p w14:paraId="7A5B3406" w14:textId="77777777" w:rsidR="00A2020D" w:rsidRDefault="00A2020D">
      <w:pPr>
        <w:pStyle w:val="BodyText"/>
        <w:kinsoku w:val="0"/>
        <w:overflowPunct w:val="0"/>
      </w:pPr>
    </w:p>
    <w:p w14:paraId="17E7C717" w14:textId="58C78085" w:rsidR="00A2020D" w:rsidRDefault="00897F37">
      <w:pPr>
        <w:pStyle w:val="BodyText"/>
        <w:kinsoku w:val="0"/>
        <w:overflowPunct w:val="0"/>
        <w:ind w:left="113" w:right="111"/>
        <w:jc w:val="both"/>
      </w:pPr>
      <w:r>
        <w:t xml:space="preserve">In return, you have a right to expect respectful behaviour from the public. If members of the public are being abusive, intimidatory or threatening you are entitled to stop any conversation or interaction in person or online and report them to the local authority, the relevant social media provider, or the police. This also applies to fellow councillors, where action could then be taken under the Councillor Code of Conduct, and local authority employees, where concerns should be raised in line with </w:t>
      </w:r>
      <w:r w:rsidR="00707BF3">
        <w:t xml:space="preserve">Bradley Parish </w:t>
      </w:r>
      <w:r>
        <w:t>Council’s Member and Officers’ Relationship Protocol.</w:t>
      </w:r>
    </w:p>
    <w:p w14:paraId="31CD690A" w14:textId="77777777" w:rsidR="00A2020D" w:rsidRDefault="00A2020D">
      <w:pPr>
        <w:pStyle w:val="BodyText"/>
        <w:kinsoku w:val="0"/>
        <w:overflowPunct w:val="0"/>
      </w:pPr>
    </w:p>
    <w:p w14:paraId="30437A80" w14:textId="77777777" w:rsidR="00A2020D" w:rsidRDefault="00897F37">
      <w:pPr>
        <w:pStyle w:val="Heading1"/>
        <w:numPr>
          <w:ilvl w:val="0"/>
          <w:numId w:val="5"/>
        </w:numPr>
        <w:tabs>
          <w:tab w:val="left" w:pos="833"/>
        </w:tabs>
        <w:kinsoku w:val="0"/>
        <w:overflowPunct w:val="0"/>
        <w:spacing w:line="480" w:lineRule="auto"/>
        <w:ind w:right="4581"/>
        <w:rPr>
          <w:spacing w:val="4"/>
        </w:rPr>
      </w:pPr>
      <w:r>
        <w:rPr>
          <w:spacing w:val="4"/>
        </w:rPr>
        <w:t xml:space="preserve">Bullying, Harassment </w:t>
      </w:r>
      <w:r>
        <w:rPr>
          <w:spacing w:val="3"/>
        </w:rPr>
        <w:t xml:space="preserve">and Discrimination </w:t>
      </w:r>
      <w:r>
        <w:rPr>
          <w:spacing w:val="2"/>
        </w:rPr>
        <w:t xml:space="preserve">As </w:t>
      </w:r>
      <w:r>
        <w:t>a</w:t>
      </w:r>
      <w:r>
        <w:rPr>
          <w:spacing w:val="17"/>
        </w:rPr>
        <w:t xml:space="preserve"> </w:t>
      </w:r>
      <w:r>
        <w:rPr>
          <w:spacing w:val="4"/>
        </w:rPr>
        <w:t>councillor:</w:t>
      </w:r>
    </w:p>
    <w:p w14:paraId="27BF607C" w14:textId="77777777" w:rsidR="00A2020D" w:rsidRDefault="00897F37">
      <w:pPr>
        <w:pStyle w:val="ListParagraph"/>
        <w:numPr>
          <w:ilvl w:val="1"/>
          <w:numId w:val="5"/>
        </w:numPr>
        <w:tabs>
          <w:tab w:val="left" w:pos="1389"/>
        </w:tabs>
        <w:kinsoku w:val="0"/>
        <w:overflowPunct w:val="0"/>
        <w:rPr>
          <w:b/>
          <w:bCs/>
          <w:spacing w:val="4"/>
        </w:rPr>
      </w:pPr>
      <w:r>
        <w:rPr>
          <w:b/>
          <w:bCs/>
        </w:rPr>
        <w:t xml:space="preserve">I </w:t>
      </w:r>
      <w:r>
        <w:rPr>
          <w:b/>
          <w:bCs/>
          <w:spacing w:val="2"/>
        </w:rPr>
        <w:t xml:space="preserve">do </w:t>
      </w:r>
      <w:r>
        <w:rPr>
          <w:b/>
          <w:bCs/>
          <w:spacing w:val="3"/>
        </w:rPr>
        <w:t>not bully any</w:t>
      </w:r>
      <w:r>
        <w:rPr>
          <w:b/>
          <w:bCs/>
          <w:spacing w:val="39"/>
        </w:rPr>
        <w:t xml:space="preserve"> </w:t>
      </w:r>
      <w:r>
        <w:rPr>
          <w:b/>
          <w:bCs/>
          <w:spacing w:val="4"/>
        </w:rPr>
        <w:t>person</w:t>
      </w:r>
    </w:p>
    <w:p w14:paraId="73E542AB" w14:textId="77777777" w:rsidR="00A2020D" w:rsidRDefault="00A2020D">
      <w:pPr>
        <w:pStyle w:val="BodyText"/>
        <w:kinsoku w:val="0"/>
        <w:overflowPunct w:val="0"/>
        <w:rPr>
          <w:b/>
          <w:bCs/>
        </w:rPr>
      </w:pPr>
    </w:p>
    <w:p w14:paraId="3D3BA138" w14:textId="77777777" w:rsidR="00A2020D" w:rsidRDefault="00897F37">
      <w:pPr>
        <w:pStyle w:val="ListParagraph"/>
        <w:numPr>
          <w:ilvl w:val="1"/>
          <w:numId w:val="5"/>
        </w:numPr>
        <w:tabs>
          <w:tab w:val="left" w:pos="1389"/>
        </w:tabs>
        <w:kinsoku w:val="0"/>
        <w:overflowPunct w:val="0"/>
        <w:rPr>
          <w:b/>
          <w:bCs/>
          <w:spacing w:val="4"/>
        </w:rPr>
      </w:pPr>
      <w:r>
        <w:rPr>
          <w:b/>
          <w:bCs/>
        </w:rPr>
        <w:t xml:space="preserve">I </w:t>
      </w:r>
      <w:r>
        <w:rPr>
          <w:b/>
          <w:bCs/>
          <w:spacing w:val="2"/>
        </w:rPr>
        <w:t xml:space="preserve">do </w:t>
      </w:r>
      <w:r>
        <w:rPr>
          <w:b/>
          <w:bCs/>
          <w:spacing w:val="3"/>
        </w:rPr>
        <w:t xml:space="preserve">not </w:t>
      </w:r>
      <w:r>
        <w:rPr>
          <w:b/>
          <w:bCs/>
          <w:spacing w:val="4"/>
        </w:rPr>
        <w:t xml:space="preserve">harass </w:t>
      </w:r>
      <w:r>
        <w:rPr>
          <w:b/>
          <w:bCs/>
          <w:spacing w:val="3"/>
        </w:rPr>
        <w:t>any</w:t>
      </w:r>
      <w:r>
        <w:rPr>
          <w:b/>
          <w:bCs/>
          <w:spacing w:val="37"/>
        </w:rPr>
        <w:t xml:space="preserve"> </w:t>
      </w:r>
      <w:r>
        <w:rPr>
          <w:b/>
          <w:bCs/>
          <w:spacing w:val="4"/>
        </w:rPr>
        <w:t>person</w:t>
      </w:r>
    </w:p>
    <w:p w14:paraId="33A4A801" w14:textId="77777777" w:rsidR="00A2020D" w:rsidRDefault="00A2020D">
      <w:pPr>
        <w:pStyle w:val="BodyText"/>
        <w:kinsoku w:val="0"/>
        <w:overflowPunct w:val="0"/>
        <w:rPr>
          <w:b/>
          <w:bCs/>
        </w:rPr>
      </w:pPr>
    </w:p>
    <w:p w14:paraId="4ECDECDA" w14:textId="77777777" w:rsidR="00A2020D" w:rsidRDefault="00897F37">
      <w:pPr>
        <w:pStyle w:val="ListParagraph"/>
        <w:numPr>
          <w:ilvl w:val="1"/>
          <w:numId w:val="5"/>
        </w:numPr>
        <w:tabs>
          <w:tab w:val="left" w:pos="1389"/>
        </w:tabs>
        <w:kinsoku w:val="0"/>
        <w:overflowPunct w:val="0"/>
        <w:rPr>
          <w:b/>
          <w:bCs/>
          <w:spacing w:val="4"/>
        </w:rPr>
      </w:pPr>
      <w:r>
        <w:rPr>
          <w:b/>
          <w:bCs/>
        </w:rPr>
        <w:t xml:space="preserve">I </w:t>
      </w:r>
      <w:r>
        <w:rPr>
          <w:b/>
          <w:bCs/>
          <w:spacing w:val="4"/>
        </w:rPr>
        <w:t xml:space="preserve">promote equalities </w:t>
      </w:r>
      <w:r>
        <w:rPr>
          <w:b/>
          <w:bCs/>
          <w:spacing w:val="3"/>
        </w:rPr>
        <w:t xml:space="preserve">and </w:t>
      </w:r>
      <w:r>
        <w:rPr>
          <w:b/>
          <w:bCs/>
          <w:spacing w:val="2"/>
        </w:rPr>
        <w:t xml:space="preserve">do </w:t>
      </w:r>
      <w:r>
        <w:rPr>
          <w:b/>
          <w:bCs/>
          <w:spacing w:val="3"/>
        </w:rPr>
        <w:t xml:space="preserve">not </w:t>
      </w:r>
      <w:r>
        <w:rPr>
          <w:b/>
          <w:bCs/>
          <w:spacing w:val="4"/>
        </w:rPr>
        <w:t xml:space="preserve">discriminate unlawfully against </w:t>
      </w:r>
      <w:r>
        <w:rPr>
          <w:b/>
          <w:bCs/>
          <w:spacing w:val="3"/>
        </w:rPr>
        <w:t>any</w:t>
      </w:r>
      <w:r>
        <w:rPr>
          <w:b/>
          <w:bCs/>
          <w:spacing w:val="-35"/>
        </w:rPr>
        <w:t xml:space="preserve"> </w:t>
      </w:r>
      <w:r>
        <w:rPr>
          <w:b/>
          <w:bCs/>
          <w:spacing w:val="4"/>
        </w:rPr>
        <w:t>person</w:t>
      </w:r>
    </w:p>
    <w:p w14:paraId="4D0453C4" w14:textId="77777777" w:rsidR="00A2020D" w:rsidRDefault="00A2020D">
      <w:pPr>
        <w:pStyle w:val="ListParagraph"/>
        <w:numPr>
          <w:ilvl w:val="1"/>
          <w:numId w:val="5"/>
        </w:numPr>
        <w:tabs>
          <w:tab w:val="left" w:pos="1389"/>
        </w:tabs>
        <w:kinsoku w:val="0"/>
        <w:overflowPunct w:val="0"/>
        <w:rPr>
          <w:b/>
          <w:bCs/>
          <w:spacing w:val="4"/>
        </w:rPr>
        <w:sectPr w:rsidR="00A2020D">
          <w:pgSz w:w="11910" w:h="16840"/>
          <w:pgMar w:top="1580" w:right="740" w:bottom="280" w:left="880" w:header="720" w:footer="720" w:gutter="0"/>
          <w:cols w:space="720"/>
          <w:noEndnote/>
        </w:sectPr>
      </w:pPr>
    </w:p>
    <w:p w14:paraId="3A0E679C" w14:textId="77777777" w:rsidR="00A2020D" w:rsidRDefault="00897F37">
      <w:pPr>
        <w:pStyle w:val="BodyText"/>
        <w:kinsoku w:val="0"/>
        <w:overflowPunct w:val="0"/>
        <w:spacing w:before="82"/>
        <w:ind w:left="113" w:right="111"/>
        <w:jc w:val="both"/>
      </w:pPr>
      <w:r>
        <w:lastRenderedPageBreak/>
        <w:t xml:space="preserve">The Advisory, Conciliation and Arbitration Service (ACAS) characterises bullying as offensive, intimidating, malicious or insulting behaviour, an abuse or misuse of power through means that undermine, humiliate, denigrate, or injure the recipient. Bullying might be a regular pattern of behaviour or a one-off incident, </w:t>
      </w:r>
      <w:proofErr w:type="gramStart"/>
      <w:r>
        <w:t>happen face-to-face,</w:t>
      </w:r>
      <w:proofErr w:type="gramEnd"/>
      <w:r>
        <w:t xml:space="preserve"> on social media, in emails or phone calls, happen in the workplace or at work social events and may not always be obvious or noticed by others.</w:t>
      </w:r>
    </w:p>
    <w:p w14:paraId="55A9AA9B" w14:textId="77777777" w:rsidR="00A2020D" w:rsidRDefault="00A2020D">
      <w:pPr>
        <w:pStyle w:val="BodyText"/>
        <w:kinsoku w:val="0"/>
        <w:overflowPunct w:val="0"/>
      </w:pPr>
    </w:p>
    <w:p w14:paraId="6902DB77" w14:textId="77777777" w:rsidR="00A2020D" w:rsidRDefault="00897F37">
      <w:pPr>
        <w:pStyle w:val="BodyText"/>
        <w:kinsoku w:val="0"/>
        <w:overflowPunct w:val="0"/>
        <w:ind w:left="113" w:right="111"/>
        <w:jc w:val="both"/>
      </w:pPr>
      <w:r>
        <w:t>The Protection from Harassment Act 1997 defines harassment as conduct that causes alarm or distress or puts people in fear of violence and must involve such conduct on at least two occasions. It can include repeated attempts to impose unwanted communications and contact upon a person in a manner that could be expected to cause distress or fear in any reasonable person.</w:t>
      </w:r>
    </w:p>
    <w:p w14:paraId="2DAA584C" w14:textId="77777777" w:rsidR="00A2020D" w:rsidRDefault="00A2020D">
      <w:pPr>
        <w:pStyle w:val="BodyText"/>
        <w:kinsoku w:val="0"/>
        <w:overflowPunct w:val="0"/>
      </w:pPr>
    </w:p>
    <w:p w14:paraId="7B0A1CF2" w14:textId="77777777" w:rsidR="00A2020D" w:rsidRDefault="00897F37">
      <w:pPr>
        <w:pStyle w:val="BodyText"/>
        <w:kinsoku w:val="0"/>
        <w:overflowPunct w:val="0"/>
        <w:ind w:left="113" w:right="112"/>
        <w:jc w:val="both"/>
      </w:pPr>
      <w:r>
        <w:t>Unlawful discrimination is where someone is treated unfairly because of a protected characteristic. Protected characteristics are specific aspects of a person's identity defined by the Equality Act 2010. They are age, disability, gender reassignment, marriage and civil partnership, pregnancy and maternity, race, religion or belief, sex, and sexual orientation.</w:t>
      </w:r>
    </w:p>
    <w:p w14:paraId="4E0558BD" w14:textId="77777777" w:rsidR="00A2020D" w:rsidRDefault="00A2020D">
      <w:pPr>
        <w:pStyle w:val="BodyText"/>
        <w:kinsoku w:val="0"/>
        <w:overflowPunct w:val="0"/>
      </w:pPr>
    </w:p>
    <w:p w14:paraId="3E2A28FF" w14:textId="77777777" w:rsidR="00A2020D" w:rsidRDefault="00897F37">
      <w:pPr>
        <w:pStyle w:val="BodyText"/>
        <w:kinsoku w:val="0"/>
        <w:overflowPunct w:val="0"/>
        <w:ind w:left="113" w:right="111"/>
        <w:jc w:val="both"/>
      </w:pPr>
      <w:r>
        <w:t>The Equality Act 2010 places specific duties on local authorities. Councillors have a central role to play in ensuring that equality issues are integral to the local authority's performance and strategic aims, and that there is a strong vision and public commitment to equality across public services.</w:t>
      </w:r>
    </w:p>
    <w:p w14:paraId="72738C69" w14:textId="77777777" w:rsidR="00A2020D" w:rsidRDefault="00A2020D">
      <w:pPr>
        <w:pStyle w:val="BodyText"/>
        <w:kinsoku w:val="0"/>
        <w:overflowPunct w:val="0"/>
      </w:pPr>
    </w:p>
    <w:p w14:paraId="55DE86D0" w14:textId="77777777" w:rsidR="00A2020D" w:rsidRDefault="00897F37">
      <w:pPr>
        <w:pStyle w:val="Heading1"/>
        <w:numPr>
          <w:ilvl w:val="0"/>
          <w:numId w:val="5"/>
        </w:numPr>
        <w:tabs>
          <w:tab w:val="left" w:pos="833"/>
        </w:tabs>
        <w:kinsoku w:val="0"/>
        <w:overflowPunct w:val="0"/>
        <w:spacing w:line="480" w:lineRule="auto"/>
        <w:ind w:right="5047"/>
        <w:rPr>
          <w:spacing w:val="4"/>
        </w:rPr>
      </w:pPr>
      <w:r>
        <w:rPr>
          <w:spacing w:val="4"/>
        </w:rPr>
        <w:t xml:space="preserve">Impartiality </w:t>
      </w:r>
      <w:r>
        <w:t xml:space="preserve">of </w:t>
      </w:r>
      <w:r>
        <w:rPr>
          <w:spacing w:val="4"/>
        </w:rPr>
        <w:t xml:space="preserve">Officers </w:t>
      </w:r>
      <w:r>
        <w:t xml:space="preserve">of </w:t>
      </w:r>
      <w:r>
        <w:rPr>
          <w:spacing w:val="3"/>
        </w:rPr>
        <w:t xml:space="preserve">the </w:t>
      </w:r>
      <w:r>
        <w:rPr>
          <w:spacing w:val="4"/>
        </w:rPr>
        <w:t xml:space="preserve">Council </w:t>
      </w:r>
      <w:r>
        <w:rPr>
          <w:spacing w:val="2"/>
        </w:rPr>
        <w:t xml:space="preserve">As </w:t>
      </w:r>
      <w:r>
        <w:t>a</w:t>
      </w:r>
      <w:r>
        <w:rPr>
          <w:spacing w:val="17"/>
        </w:rPr>
        <w:t xml:space="preserve"> </w:t>
      </w:r>
      <w:r>
        <w:rPr>
          <w:spacing w:val="4"/>
        </w:rPr>
        <w:t>councillor:</w:t>
      </w:r>
    </w:p>
    <w:p w14:paraId="54E6BE57" w14:textId="77777777" w:rsidR="00A2020D" w:rsidRDefault="00897F37">
      <w:pPr>
        <w:pStyle w:val="ListParagraph"/>
        <w:numPr>
          <w:ilvl w:val="1"/>
          <w:numId w:val="5"/>
        </w:numPr>
        <w:tabs>
          <w:tab w:val="left" w:pos="1389"/>
        </w:tabs>
        <w:kinsoku w:val="0"/>
        <w:overflowPunct w:val="0"/>
        <w:ind w:right="111"/>
        <w:jc w:val="both"/>
        <w:rPr>
          <w:b/>
          <w:bCs/>
          <w:spacing w:val="4"/>
        </w:rPr>
      </w:pPr>
      <w:r>
        <w:rPr>
          <w:b/>
          <w:bCs/>
        </w:rPr>
        <w:t xml:space="preserve">I </w:t>
      </w:r>
      <w:r>
        <w:rPr>
          <w:b/>
          <w:bCs/>
          <w:spacing w:val="2"/>
        </w:rPr>
        <w:t xml:space="preserve">do </w:t>
      </w:r>
      <w:r>
        <w:rPr>
          <w:b/>
          <w:bCs/>
          <w:spacing w:val="3"/>
        </w:rPr>
        <w:t xml:space="preserve">not </w:t>
      </w:r>
      <w:r>
        <w:rPr>
          <w:b/>
          <w:bCs/>
          <w:spacing w:val="4"/>
        </w:rPr>
        <w:t xml:space="preserve">compromise, </w:t>
      </w:r>
      <w:r>
        <w:rPr>
          <w:b/>
          <w:bCs/>
          <w:spacing w:val="2"/>
        </w:rPr>
        <w:t xml:space="preserve">or </w:t>
      </w:r>
      <w:r>
        <w:rPr>
          <w:b/>
          <w:bCs/>
          <w:spacing w:val="4"/>
        </w:rPr>
        <w:t xml:space="preserve">attempt </w:t>
      </w:r>
      <w:r>
        <w:rPr>
          <w:b/>
          <w:bCs/>
          <w:spacing w:val="2"/>
        </w:rPr>
        <w:t xml:space="preserve">to </w:t>
      </w:r>
      <w:r>
        <w:rPr>
          <w:b/>
          <w:bCs/>
          <w:spacing w:val="4"/>
        </w:rPr>
        <w:t xml:space="preserve">compromise, </w:t>
      </w:r>
      <w:r>
        <w:rPr>
          <w:b/>
          <w:bCs/>
          <w:spacing w:val="3"/>
        </w:rPr>
        <w:t xml:space="preserve">the </w:t>
      </w:r>
      <w:r>
        <w:rPr>
          <w:b/>
          <w:bCs/>
          <w:spacing w:val="4"/>
        </w:rPr>
        <w:t xml:space="preserve">impartiality </w:t>
      </w:r>
      <w:r>
        <w:rPr>
          <w:b/>
          <w:bCs/>
          <w:spacing w:val="2"/>
        </w:rPr>
        <w:t xml:space="preserve">of </w:t>
      </w:r>
      <w:r>
        <w:rPr>
          <w:b/>
          <w:bCs/>
          <w:spacing w:val="4"/>
        </w:rPr>
        <w:t xml:space="preserve">anyone </w:t>
      </w:r>
      <w:r>
        <w:rPr>
          <w:b/>
          <w:bCs/>
          <w:spacing w:val="3"/>
        </w:rPr>
        <w:t xml:space="preserve">who works for, </w:t>
      </w:r>
      <w:r>
        <w:rPr>
          <w:b/>
          <w:bCs/>
        </w:rPr>
        <w:t xml:space="preserve">or </w:t>
      </w:r>
      <w:r>
        <w:rPr>
          <w:b/>
          <w:bCs/>
          <w:spacing w:val="2"/>
        </w:rPr>
        <w:t xml:space="preserve">on </w:t>
      </w:r>
      <w:r>
        <w:rPr>
          <w:b/>
          <w:bCs/>
          <w:spacing w:val="4"/>
        </w:rPr>
        <w:t xml:space="preserve">behalf </w:t>
      </w:r>
      <w:r>
        <w:rPr>
          <w:b/>
          <w:bCs/>
          <w:spacing w:val="3"/>
        </w:rPr>
        <w:t xml:space="preserve">of, the </w:t>
      </w:r>
      <w:r>
        <w:rPr>
          <w:b/>
          <w:bCs/>
          <w:spacing w:val="4"/>
        </w:rPr>
        <w:t>local</w:t>
      </w:r>
      <w:r>
        <w:rPr>
          <w:b/>
          <w:bCs/>
          <w:spacing w:val="67"/>
        </w:rPr>
        <w:t xml:space="preserve"> </w:t>
      </w:r>
      <w:r>
        <w:rPr>
          <w:b/>
          <w:bCs/>
          <w:spacing w:val="4"/>
        </w:rPr>
        <w:t>authority.</w:t>
      </w:r>
    </w:p>
    <w:p w14:paraId="3320F536" w14:textId="77777777" w:rsidR="00A2020D" w:rsidRDefault="00A2020D">
      <w:pPr>
        <w:pStyle w:val="BodyText"/>
        <w:kinsoku w:val="0"/>
        <w:overflowPunct w:val="0"/>
        <w:rPr>
          <w:b/>
          <w:bCs/>
        </w:rPr>
      </w:pPr>
    </w:p>
    <w:p w14:paraId="126BD7C9" w14:textId="77777777" w:rsidR="00A2020D" w:rsidRDefault="00897F37">
      <w:pPr>
        <w:pStyle w:val="ListParagraph"/>
        <w:numPr>
          <w:ilvl w:val="1"/>
          <w:numId w:val="5"/>
        </w:numPr>
        <w:tabs>
          <w:tab w:val="left" w:pos="1389"/>
        </w:tabs>
        <w:kinsoku w:val="0"/>
        <w:overflowPunct w:val="0"/>
        <w:ind w:right="111"/>
        <w:jc w:val="both"/>
        <w:rPr>
          <w:b/>
          <w:bCs/>
          <w:spacing w:val="4"/>
        </w:rPr>
      </w:pPr>
      <w:r>
        <w:rPr>
          <w:b/>
          <w:bCs/>
        </w:rPr>
        <w:t xml:space="preserve">I </w:t>
      </w:r>
      <w:r>
        <w:rPr>
          <w:b/>
          <w:bCs/>
          <w:spacing w:val="3"/>
        </w:rPr>
        <w:t xml:space="preserve">take </w:t>
      </w:r>
      <w:r>
        <w:rPr>
          <w:b/>
          <w:bCs/>
          <w:spacing w:val="4"/>
        </w:rPr>
        <w:t xml:space="preserve">advice </w:t>
      </w:r>
      <w:r>
        <w:rPr>
          <w:b/>
          <w:bCs/>
          <w:spacing w:val="2"/>
        </w:rPr>
        <w:t xml:space="preserve">as </w:t>
      </w:r>
      <w:r>
        <w:rPr>
          <w:b/>
          <w:bCs/>
          <w:spacing w:val="4"/>
        </w:rPr>
        <w:t xml:space="preserve">necessary </w:t>
      </w:r>
      <w:r>
        <w:rPr>
          <w:b/>
          <w:bCs/>
          <w:spacing w:val="3"/>
        </w:rPr>
        <w:t xml:space="preserve">from </w:t>
      </w:r>
      <w:r>
        <w:rPr>
          <w:b/>
          <w:bCs/>
          <w:spacing w:val="4"/>
        </w:rPr>
        <w:t xml:space="preserve">professional officers </w:t>
      </w:r>
      <w:r>
        <w:rPr>
          <w:b/>
          <w:bCs/>
        </w:rPr>
        <w:t xml:space="preserve">in </w:t>
      </w:r>
      <w:r>
        <w:rPr>
          <w:b/>
          <w:bCs/>
          <w:spacing w:val="4"/>
        </w:rPr>
        <w:t>reaching</w:t>
      </w:r>
      <w:r>
        <w:rPr>
          <w:b/>
          <w:bCs/>
          <w:spacing w:val="-41"/>
        </w:rPr>
        <w:t xml:space="preserve"> </w:t>
      </w:r>
      <w:r>
        <w:rPr>
          <w:b/>
          <w:bCs/>
          <w:spacing w:val="4"/>
        </w:rPr>
        <w:t xml:space="preserve">decisions </w:t>
      </w:r>
      <w:r>
        <w:rPr>
          <w:b/>
          <w:bCs/>
          <w:spacing w:val="3"/>
        </w:rPr>
        <w:t xml:space="preserve">and </w:t>
      </w:r>
      <w:r>
        <w:rPr>
          <w:b/>
          <w:bCs/>
          <w:spacing w:val="4"/>
        </w:rPr>
        <w:t xml:space="preserve">ensure </w:t>
      </w:r>
      <w:r>
        <w:rPr>
          <w:b/>
          <w:bCs/>
          <w:spacing w:val="3"/>
        </w:rPr>
        <w:t xml:space="preserve">that all </w:t>
      </w:r>
      <w:r>
        <w:rPr>
          <w:b/>
          <w:bCs/>
          <w:spacing w:val="4"/>
        </w:rPr>
        <w:t xml:space="preserve">relevant information </w:t>
      </w:r>
      <w:r>
        <w:rPr>
          <w:b/>
          <w:bCs/>
          <w:spacing w:val="2"/>
        </w:rPr>
        <w:t xml:space="preserve">is </w:t>
      </w:r>
      <w:proofErr w:type="gramStart"/>
      <w:r>
        <w:rPr>
          <w:b/>
          <w:bCs/>
          <w:spacing w:val="4"/>
        </w:rPr>
        <w:t xml:space="preserve">taken </w:t>
      </w:r>
      <w:r>
        <w:rPr>
          <w:b/>
          <w:bCs/>
          <w:spacing w:val="3"/>
        </w:rPr>
        <w:t xml:space="preserve">into </w:t>
      </w:r>
      <w:r>
        <w:rPr>
          <w:b/>
          <w:bCs/>
          <w:spacing w:val="4"/>
        </w:rPr>
        <w:t>account</w:t>
      </w:r>
      <w:proofErr w:type="gramEnd"/>
      <w:r>
        <w:rPr>
          <w:b/>
          <w:bCs/>
          <w:spacing w:val="4"/>
        </w:rPr>
        <w:t xml:space="preserve"> </w:t>
      </w:r>
      <w:r>
        <w:rPr>
          <w:b/>
          <w:bCs/>
          <w:spacing w:val="2"/>
        </w:rPr>
        <w:t xml:space="preserve">to </w:t>
      </w:r>
      <w:r>
        <w:rPr>
          <w:b/>
          <w:bCs/>
          <w:spacing w:val="4"/>
        </w:rPr>
        <w:t xml:space="preserve">reach </w:t>
      </w:r>
      <w:r>
        <w:rPr>
          <w:b/>
          <w:bCs/>
          <w:spacing w:val="2"/>
        </w:rPr>
        <w:t xml:space="preserve">an </w:t>
      </w:r>
      <w:r>
        <w:rPr>
          <w:b/>
          <w:bCs/>
          <w:spacing w:val="4"/>
        </w:rPr>
        <w:t xml:space="preserve">objective decision </w:t>
      </w:r>
      <w:r>
        <w:rPr>
          <w:b/>
          <w:bCs/>
          <w:spacing w:val="3"/>
        </w:rPr>
        <w:t xml:space="preserve">based </w:t>
      </w:r>
      <w:r>
        <w:rPr>
          <w:b/>
          <w:bCs/>
          <w:spacing w:val="2"/>
        </w:rPr>
        <w:t xml:space="preserve">on </w:t>
      </w:r>
      <w:r>
        <w:rPr>
          <w:b/>
          <w:bCs/>
          <w:spacing w:val="4"/>
        </w:rPr>
        <w:t xml:space="preserve">merit, </w:t>
      </w:r>
      <w:r>
        <w:rPr>
          <w:b/>
          <w:bCs/>
          <w:spacing w:val="3"/>
        </w:rPr>
        <w:t xml:space="preserve">which </w:t>
      </w:r>
      <w:r>
        <w:rPr>
          <w:b/>
          <w:bCs/>
          <w:spacing w:val="2"/>
        </w:rPr>
        <w:t xml:space="preserve">is </w:t>
      </w:r>
      <w:r>
        <w:rPr>
          <w:b/>
          <w:bCs/>
          <w:spacing w:val="4"/>
        </w:rPr>
        <w:t xml:space="preserve">lawful </w:t>
      </w:r>
      <w:r>
        <w:rPr>
          <w:b/>
          <w:bCs/>
          <w:spacing w:val="3"/>
        </w:rPr>
        <w:t xml:space="preserve">and </w:t>
      </w:r>
      <w:r>
        <w:rPr>
          <w:b/>
          <w:bCs/>
          <w:spacing w:val="4"/>
        </w:rPr>
        <w:t xml:space="preserve">reached </w:t>
      </w:r>
      <w:r>
        <w:rPr>
          <w:b/>
          <w:bCs/>
          <w:spacing w:val="2"/>
        </w:rPr>
        <w:t xml:space="preserve">as </w:t>
      </w:r>
      <w:r>
        <w:rPr>
          <w:b/>
          <w:bCs/>
        </w:rPr>
        <w:t xml:space="preserve">a </w:t>
      </w:r>
      <w:r>
        <w:rPr>
          <w:b/>
          <w:bCs/>
          <w:spacing w:val="4"/>
        </w:rPr>
        <w:t xml:space="preserve">result </w:t>
      </w:r>
      <w:r>
        <w:rPr>
          <w:b/>
          <w:bCs/>
          <w:spacing w:val="2"/>
        </w:rPr>
        <w:t xml:space="preserve">of </w:t>
      </w:r>
      <w:r>
        <w:rPr>
          <w:b/>
          <w:bCs/>
          <w:spacing w:val="4"/>
        </w:rPr>
        <w:t xml:space="preserve">following </w:t>
      </w:r>
      <w:r>
        <w:rPr>
          <w:b/>
          <w:bCs/>
        </w:rPr>
        <w:t xml:space="preserve">a </w:t>
      </w:r>
      <w:r>
        <w:rPr>
          <w:b/>
          <w:bCs/>
          <w:spacing w:val="4"/>
        </w:rPr>
        <w:t>transparent</w:t>
      </w:r>
      <w:r>
        <w:rPr>
          <w:b/>
          <w:bCs/>
          <w:spacing w:val="32"/>
        </w:rPr>
        <w:t xml:space="preserve"> </w:t>
      </w:r>
      <w:r>
        <w:rPr>
          <w:b/>
          <w:bCs/>
          <w:spacing w:val="4"/>
        </w:rPr>
        <w:t>process.</w:t>
      </w:r>
    </w:p>
    <w:p w14:paraId="4E41F237" w14:textId="77777777" w:rsidR="00A2020D" w:rsidRDefault="00A2020D">
      <w:pPr>
        <w:pStyle w:val="BodyText"/>
        <w:kinsoku w:val="0"/>
        <w:overflowPunct w:val="0"/>
        <w:rPr>
          <w:b/>
          <w:bCs/>
        </w:rPr>
      </w:pPr>
    </w:p>
    <w:p w14:paraId="52F60AA9" w14:textId="789A478E" w:rsidR="00A2020D" w:rsidRDefault="00897F37">
      <w:pPr>
        <w:pStyle w:val="BodyText"/>
        <w:kinsoku w:val="0"/>
        <w:overflowPunct w:val="0"/>
        <w:ind w:left="113" w:right="111"/>
        <w:jc w:val="both"/>
      </w:pPr>
      <w:r>
        <w:t xml:space="preserve">Officers work for </w:t>
      </w:r>
      <w:r w:rsidR="00707BF3">
        <w:t xml:space="preserve">Bradley Parish </w:t>
      </w:r>
      <w:r>
        <w:t>Council as a whole and must be politically neutral (unless they are political assistants). They should not be coerced or persuaded to act in a way that would undermine their neutrality. You can question officers in order to understand, for example, their reasons for proposing to act in a particular way, or the content of a report that they have written. However, you must take professional advice, including legal advice into account when reaching your decision and you must not try and force officers to act differently, change their advice, or alter the content of that report, if doing so would prejudice their professional integrity and the lawfulness of the decision or the process.</w:t>
      </w:r>
    </w:p>
    <w:p w14:paraId="4403D7B3" w14:textId="77777777" w:rsidR="00A2020D" w:rsidRDefault="00A2020D">
      <w:pPr>
        <w:pStyle w:val="BodyText"/>
        <w:kinsoku w:val="0"/>
        <w:overflowPunct w:val="0"/>
      </w:pPr>
    </w:p>
    <w:p w14:paraId="6276D3DA" w14:textId="77777777" w:rsidR="00A2020D" w:rsidRDefault="00897F37">
      <w:pPr>
        <w:pStyle w:val="Heading1"/>
        <w:numPr>
          <w:ilvl w:val="0"/>
          <w:numId w:val="5"/>
        </w:numPr>
        <w:tabs>
          <w:tab w:val="left" w:pos="833"/>
        </w:tabs>
        <w:kinsoku w:val="0"/>
        <w:overflowPunct w:val="0"/>
        <w:spacing w:line="480" w:lineRule="auto"/>
        <w:ind w:right="4503"/>
        <w:rPr>
          <w:spacing w:val="4"/>
        </w:rPr>
      </w:pPr>
      <w:r>
        <w:rPr>
          <w:spacing w:val="4"/>
        </w:rPr>
        <w:t xml:space="preserve">Confidentiality </w:t>
      </w:r>
      <w:r>
        <w:rPr>
          <w:spacing w:val="3"/>
        </w:rPr>
        <w:t xml:space="preserve">and </w:t>
      </w:r>
      <w:r>
        <w:rPr>
          <w:spacing w:val="4"/>
        </w:rPr>
        <w:t xml:space="preserve">Access </w:t>
      </w:r>
      <w:r>
        <w:rPr>
          <w:spacing w:val="2"/>
        </w:rPr>
        <w:t xml:space="preserve">to </w:t>
      </w:r>
      <w:r>
        <w:rPr>
          <w:spacing w:val="4"/>
        </w:rPr>
        <w:t xml:space="preserve">Information </w:t>
      </w:r>
      <w:r>
        <w:rPr>
          <w:spacing w:val="2"/>
        </w:rPr>
        <w:t xml:space="preserve">As </w:t>
      </w:r>
      <w:r>
        <w:t>a</w:t>
      </w:r>
      <w:r>
        <w:rPr>
          <w:spacing w:val="17"/>
        </w:rPr>
        <w:t xml:space="preserve"> </w:t>
      </w:r>
      <w:r>
        <w:rPr>
          <w:spacing w:val="4"/>
        </w:rPr>
        <w:t>councillor:</w:t>
      </w:r>
    </w:p>
    <w:p w14:paraId="03AA4CA2" w14:textId="77777777" w:rsidR="00A2020D" w:rsidRDefault="00897F37">
      <w:pPr>
        <w:pStyle w:val="ListParagraph"/>
        <w:numPr>
          <w:ilvl w:val="1"/>
          <w:numId w:val="5"/>
        </w:numPr>
        <w:tabs>
          <w:tab w:val="left" w:pos="1389"/>
        </w:tabs>
        <w:kinsoku w:val="0"/>
        <w:overflowPunct w:val="0"/>
        <w:ind w:left="1388"/>
        <w:rPr>
          <w:b/>
          <w:bCs/>
          <w:spacing w:val="4"/>
        </w:rPr>
      </w:pPr>
      <w:r>
        <w:rPr>
          <w:b/>
          <w:bCs/>
        </w:rPr>
        <w:t xml:space="preserve">I </w:t>
      </w:r>
      <w:r>
        <w:rPr>
          <w:b/>
          <w:bCs/>
          <w:spacing w:val="2"/>
        </w:rPr>
        <w:t xml:space="preserve">do </w:t>
      </w:r>
      <w:r>
        <w:rPr>
          <w:b/>
          <w:bCs/>
          <w:spacing w:val="3"/>
        </w:rPr>
        <w:t xml:space="preserve">not </w:t>
      </w:r>
      <w:r>
        <w:rPr>
          <w:b/>
          <w:bCs/>
          <w:spacing w:val="4"/>
        </w:rPr>
        <w:t>disclose</w:t>
      </w:r>
      <w:r>
        <w:rPr>
          <w:b/>
          <w:bCs/>
          <w:spacing w:val="34"/>
        </w:rPr>
        <w:t xml:space="preserve"> </w:t>
      </w:r>
      <w:r>
        <w:rPr>
          <w:b/>
          <w:bCs/>
          <w:spacing w:val="4"/>
        </w:rPr>
        <w:t>information:</w:t>
      </w:r>
    </w:p>
    <w:p w14:paraId="374A8EAF" w14:textId="77777777" w:rsidR="00A2020D" w:rsidRDefault="00A2020D">
      <w:pPr>
        <w:pStyle w:val="ListParagraph"/>
        <w:numPr>
          <w:ilvl w:val="1"/>
          <w:numId w:val="5"/>
        </w:numPr>
        <w:tabs>
          <w:tab w:val="left" w:pos="1389"/>
        </w:tabs>
        <w:kinsoku w:val="0"/>
        <w:overflowPunct w:val="0"/>
        <w:ind w:left="1388"/>
        <w:rPr>
          <w:b/>
          <w:bCs/>
          <w:spacing w:val="4"/>
        </w:rPr>
        <w:sectPr w:rsidR="00A2020D">
          <w:pgSz w:w="11910" w:h="16840"/>
          <w:pgMar w:top="1340" w:right="740" w:bottom="280" w:left="880" w:header="720" w:footer="720" w:gutter="0"/>
          <w:cols w:space="720"/>
          <w:noEndnote/>
        </w:sectPr>
      </w:pPr>
    </w:p>
    <w:p w14:paraId="4250B361" w14:textId="77777777" w:rsidR="00A2020D" w:rsidRDefault="00897F37">
      <w:pPr>
        <w:pStyle w:val="ListParagraph"/>
        <w:numPr>
          <w:ilvl w:val="2"/>
          <w:numId w:val="5"/>
        </w:numPr>
        <w:tabs>
          <w:tab w:val="left" w:pos="1814"/>
        </w:tabs>
        <w:kinsoku w:val="0"/>
        <w:overflowPunct w:val="0"/>
        <w:spacing w:before="82"/>
        <w:rPr>
          <w:b/>
          <w:bCs/>
          <w:spacing w:val="4"/>
        </w:rPr>
      </w:pPr>
      <w:r>
        <w:rPr>
          <w:b/>
          <w:bCs/>
          <w:spacing w:val="3"/>
        </w:rPr>
        <w:lastRenderedPageBreak/>
        <w:t xml:space="preserve">given </w:t>
      </w:r>
      <w:r>
        <w:rPr>
          <w:b/>
          <w:bCs/>
          <w:spacing w:val="2"/>
        </w:rPr>
        <w:t xml:space="preserve">to me </w:t>
      </w:r>
      <w:r>
        <w:rPr>
          <w:b/>
          <w:bCs/>
        </w:rPr>
        <w:t xml:space="preserve">in </w:t>
      </w:r>
      <w:r>
        <w:rPr>
          <w:b/>
          <w:bCs/>
          <w:spacing w:val="4"/>
        </w:rPr>
        <w:t xml:space="preserve">confidence </w:t>
      </w:r>
      <w:r>
        <w:rPr>
          <w:b/>
          <w:bCs/>
          <w:spacing w:val="2"/>
        </w:rPr>
        <w:t>by</w:t>
      </w:r>
      <w:r>
        <w:rPr>
          <w:b/>
          <w:bCs/>
          <w:spacing w:val="48"/>
        </w:rPr>
        <w:t xml:space="preserve"> </w:t>
      </w:r>
      <w:r>
        <w:rPr>
          <w:b/>
          <w:bCs/>
          <w:spacing w:val="4"/>
        </w:rPr>
        <w:t>anyone,</w:t>
      </w:r>
    </w:p>
    <w:p w14:paraId="2CFE67FB" w14:textId="77777777" w:rsidR="00A2020D" w:rsidRDefault="00A2020D">
      <w:pPr>
        <w:pStyle w:val="BodyText"/>
        <w:kinsoku w:val="0"/>
        <w:overflowPunct w:val="0"/>
        <w:rPr>
          <w:b/>
          <w:bCs/>
        </w:rPr>
      </w:pPr>
    </w:p>
    <w:p w14:paraId="36E7D68F" w14:textId="77777777" w:rsidR="00A2020D" w:rsidRDefault="00897F37">
      <w:pPr>
        <w:pStyle w:val="ListParagraph"/>
        <w:numPr>
          <w:ilvl w:val="2"/>
          <w:numId w:val="5"/>
        </w:numPr>
        <w:tabs>
          <w:tab w:val="left" w:pos="1814"/>
        </w:tabs>
        <w:kinsoku w:val="0"/>
        <w:overflowPunct w:val="0"/>
        <w:ind w:right="149"/>
        <w:rPr>
          <w:b/>
          <w:bCs/>
          <w:spacing w:val="4"/>
        </w:rPr>
      </w:pPr>
      <w:r>
        <w:rPr>
          <w:b/>
          <w:bCs/>
          <w:spacing w:val="4"/>
        </w:rPr>
        <w:t xml:space="preserve">acquired </w:t>
      </w:r>
      <w:r>
        <w:rPr>
          <w:b/>
          <w:bCs/>
          <w:spacing w:val="2"/>
        </w:rPr>
        <w:t xml:space="preserve">by me </w:t>
      </w:r>
      <w:r>
        <w:rPr>
          <w:b/>
          <w:bCs/>
          <w:spacing w:val="3"/>
        </w:rPr>
        <w:t xml:space="preserve">which </w:t>
      </w:r>
      <w:r>
        <w:rPr>
          <w:b/>
          <w:bCs/>
        </w:rPr>
        <w:t xml:space="preserve">I </w:t>
      </w:r>
      <w:r>
        <w:rPr>
          <w:b/>
          <w:bCs/>
          <w:spacing w:val="4"/>
        </w:rPr>
        <w:t xml:space="preserve">believe, </w:t>
      </w:r>
      <w:r>
        <w:rPr>
          <w:b/>
          <w:bCs/>
          <w:spacing w:val="2"/>
        </w:rPr>
        <w:t xml:space="preserve">or </w:t>
      </w:r>
      <w:r>
        <w:rPr>
          <w:b/>
          <w:bCs/>
          <w:spacing w:val="3"/>
        </w:rPr>
        <w:t xml:space="preserve">ought </w:t>
      </w:r>
      <w:r>
        <w:rPr>
          <w:b/>
          <w:bCs/>
          <w:spacing w:val="4"/>
        </w:rPr>
        <w:t xml:space="preserve">reasonably </w:t>
      </w:r>
      <w:r>
        <w:rPr>
          <w:b/>
          <w:bCs/>
          <w:spacing w:val="2"/>
        </w:rPr>
        <w:t xml:space="preserve">to be </w:t>
      </w:r>
      <w:r>
        <w:rPr>
          <w:b/>
          <w:bCs/>
          <w:spacing w:val="4"/>
        </w:rPr>
        <w:t xml:space="preserve">aware, </w:t>
      </w:r>
      <w:r>
        <w:rPr>
          <w:b/>
          <w:bCs/>
          <w:spacing w:val="2"/>
        </w:rPr>
        <w:t xml:space="preserve">is </w:t>
      </w:r>
      <w:r>
        <w:rPr>
          <w:b/>
          <w:bCs/>
        </w:rPr>
        <w:t xml:space="preserve">of a </w:t>
      </w:r>
      <w:r>
        <w:rPr>
          <w:b/>
          <w:bCs/>
          <w:spacing w:val="4"/>
        </w:rPr>
        <w:t>confidential nature,</w:t>
      </w:r>
      <w:r>
        <w:rPr>
          <w:b/>
          <w:bCs/>
          <w:spacing w:val="25"/>
        </w:rPr>
        <w:t xml:space="preserve"> </w:t>
      </w:r>
      <w:proofErr w:type="gramStart"/>
      <w:r>
        <w:rPr>
          <w:b/>
          <w:bCs/>
          <w:spacing w:val="4"/>
        </w:rPr>
        <w:t>unless;</w:t>
      </w:r>
      <w:proofErr w:type="gramEnd"/>
    </w:p>
    <w:p w14:paraId="771F05A3" w14:textId="77777777" w:rsidR="00A2020D" w:rsidRDefault="00A2020D">
      <w:pPr>
        <w:pStyle w:val="BodyText"/>
        <w:kinsoku w:val="0"/>
        <w:overflowPunct w:val="0"/>
        <w:rPr>
          <w:b/>
          <w:bCs/>
        </w:rPr>
      </w:pPr>
    </w:p>
    <w:p w14:paraId="7C28284F" w14:textId="77777777" w:rsidR="00A2020D" w:rsidRDefault="00897F37">
      <w:pPr>
        <w:pStyle w:val="ListParagraph"/>
        <w:numPr>
          <w:ilvl w:val="3"/>
          <w:numId w:val="5"/>
        </w:numPr>
        <w:tabs>
          <w:tab w:val="left" w:pos="2381"/>
        </w:tabs>
        <w:kinsoku w:val="0"/>
        <w:overflowPunct w:val="0"/>
        <w:rPr>
          <w:b/>
          <w:bCs/>
          <w:spacing w:val="3"/>
        </w:rPr>
      </w:pPr>
      <w:r>
        <w:rPr>
          <w:b/>
          <w:bCs/>
        </w:rPr>
        <w:t>I</w:t>
      </w:r>
      <w:r>
        <w:rPr>
          <w:b/>
          <w:bCs/>
          <w:spacing w:val="9"/>
        </w:rPr>
        <w:t xml:space="preserve"> </w:t>
      </w:r>
      <w:r>
        <w:rPr>
          <w:b/>
          <w:bCs/>
          <w:spacing w:val="3"/>
        </w:rPr>
        <w:t>have</w:t>
      </w:r>
      <w:r>
        <w:rPr>
          <w:b/>
          <w:bCs/>
          <w:spacing w:val="11"/>
        </w:rPr>
        <w:t xml:space="preserve"> </w:t>
      </w:r>
      <w:r>
        <w:rPr>
          <w:b/>
          <w:bCs/>
          <w:spacing w:val="4"/>
        </w:rPr>
        <w:t>received</w:t>
      </w:r>
      <w:r>
        <w:rPr>
          <w:b/>
          <w:bCs/>
          <w:spacing w:val="11"/>
        </w:rPr>
        <w:t xml:space="preserve"> </w:t>
      </w:r>
      <w:r>
        <w:rPr>
          <w:b/>
          <w:bCs/>
          <w:spacing w:val="3"/>
        </w:rPr>
        <w:t>the</w:t>
      </w:r>
      <w:r>
        <w:rPr>
          <w:b/>
          <w:bCs/>
          <w:spacing w:val="11"/>
        </w:rPr>
        <w:t xml:space="preserve"> </w:t>
      </w:r>
      <w:r>
        <w:rPr>
          <w:b/>
          <w:bCs/>
          <w:spacing w:val="4"/>
        </w:rPr>
        <w:t>consent</w:t>
      </w:r>
      <w:r>
        <w:rPr>
          <w:b/>
          <w:bCs/>
          <w:spacing w:val="9"/>
        </w:rPr>
        <w:t xml:space="preserve"> </w:t>
      </w:r>
      <w:r>
        <w:rPr>
          <w:b/>
          <w:bCs/>
          <w:spacing w:val="2"/>
        </w:rPr>
        <w:t>of</w:t>
      </w:r>
      <w:r>
        <w:rPr>
          <w:b/>
          <w:bCs/>
          <w:spacing w:val="10"/>
        </w:rPr>
        <w:t xml:space="preserve"> </w:t>
      </w:r>
      <w:r>
        <w:rPr>
          <w:b/>
          <w:bCs/>
        </w:rPr>
        <w:t>a</w:t>
      </w:r>
      <w:r>
        <w:rPr>
          <w:b/>
          <w:bCs/>
          <w:spacing w:val="11"/>
        </w:rPr>
        <w:t xml:space="preserve"> </w:t>
      </w:r>
      <w:r>
        <w:rPr>
          <w:b/>
          <w:bCs/>
          <w:spacing w:val="4"/>
        </w:rPr>
        <w:t>person</w:t>
      </w:r>
      <w:r>
        <w:rPr>
          <w:b/>
          <w:bCs/>
          <w:spacing w:val="11"/>
        </w:rPr>
        <w:t xml:space="preserve"> </w:t>
      </w:r>
      <w:r>
        <w:rPr>
          <w:b/>
          <w:bCs/>
          <w:spacing w:val="4"/>
        </w:rPr>
        <w:t>authorised</w:t>
      </w:r>
      <w:r>
        <w:rPr>
          <w:b/>
          <w:bCs/>
          <w:spacing w:val="11"/>
        </w:rPr>
        <w:t xml:space="preserve"> </w:t>
      </w:r>
      <w:r>
        <w:rPr>
          <w:b/>
          <w:bCs/>
        </w:rPr>
        <w:t>to</w:t>
      </w:r>
      <w:r>
        <w:rPr>
          <w:b/>
          <w:bCs/>
          <w:spacing w:val="10"/>
        </w:rPr>
        <w:t xml:space="preserve"> </w:t>
      </w:r>
      <w:r>
        <w:rPr>
          <w:b/>
          <w:bCs/>
          <w:spacing w:val="3"/>
        </w:rPr>
        <w:t>give</w:t>
      </w:r>
      <w:r>
        <w:rPr>
          <w:b/>
          <w:bCs/>
          <w:spacing w:val="11"/>
        </w:rPr>
        <w:t xml:space="preserve"> </w:t>
      </w:r>
      <w:proofErr w:type="gramStart"/>
      <w:r>
        <w:rPr>
          <w:b/>
          <w:bCs/>
          <w:spacing w:val="3"/>
        </w:rPr>
        <w:t>it;</w:t>
      </w:r>
      <w:proofErr w:type="gramEnd"/>
    </w:p>
    <w:p w14:paraId="2B9F66B2" w14:textId="77777777" w:rsidR="00A2020D" w:rsidRDefault="00A2020D">
      <w:pPr>
        <w:pStyle w:val="BodyText"/>
        <w:kinsoku w:val="0"/>
        <w:overflowPunct w:val="0"/>
        <w:rPr>
          <w:b/>
          <w:bCs/>
        </w:rPr>
      </w:pPr>
    </w:p>
    <w:p w14:paraId="1D338838" w14:textId="77777777" w:rsidR="00A2020D" w:rsidRDefault="00897F37">
      <w:pPr>
        <w:pStyle w:val="ListParagraph"/>
        <w:numPr>
          <w:ilvl w:val="3"/>
          <w:numId w:val="5"/>
        </w:numPr>
        <w:tabs>
          <w:tab w:val="left" w:pos="2381"/>
        </w:tabs>
        <w:kinsoku w:val="0"/>
        <w:overflowPunct w:val="0"/>
        <w:rPr>
          <w:b/>
          <w:bCs/>
          <w:spacing w:val="3"/>
        </w:rPr>
      </w:pPr>
      <w:r>
        <w:rPr>
          <w:b/>
          <w:bCs/>
        </w:rPr>
        <w:t xml:space="preserve">I </w:t>
      </w:r>
      <w:r>
        <w:rPr>
          <w:b/>
          <w:bCs/>
          <w:spacing w:val="2"/>
        </w:rPr>
        <w:t xml:space="preserve">am </w:t>
      </w:r>
      <w:r>
        <w:rPr>
          <w:b/>
          <w:bCs/>
          <w:spacing w:val="4"/>
        </w:rPr>
        <w:t xml:space="preserve">required </w:t>
      </w:r>
      <w:r>
        <w:rPr>
          <w:b/>
          <w:bCs/>
          <w:spacing w:val="2"/>
        </w:rPr>
        <w:t xml:space="preserve">by </w:t>
      </w:r>
      <w:r>
        <w:rPr>
          <w:b/>
          <w:bCs/>
          <w:spacing w:val="3"/>
        </w:rPr>
        <w:t xml:space="preserve">law </w:t>
      </w:r>
      <w:r>
        <w:rPr>
          <w:b/>
          <w:bCs/>
          <w:spacing w:val="2"/>
        </w:rPr>
        <w:t>to do</w:t>
      </w:r>
      <w:r>
        <w:rPr>
          <w:b/>
          <w:bCs/>
          <w:spacing w:val="53"/>
        </w:rPr>
        <w:t xml:space="preserve"> </w:t>
      </w:r>
      <w:proofErr w:type="gramStart"/>
      <w:r>
        <w:rPr>
          <w:b/>
          <w:bCs/>
          <w:spacing w:val="3"/>
        </w:rPr>
        <w:t>so;</w:t>
      </w:r>
      <w:proofErr w:type="gramEnd"/>
    </w:p>
    <w:p w14:paraId="5CFD7FBE" w14:textId="77777777" w:rsidR="00A2020D" w:rsidRDefault="00A2020D">
      <w:pPr>
        <w:pStyle w:val="BodyText"/>
        <w:kinsoku w:val="0"/>
        <w:overflowPunct w:val="0"/>
        <w:rPr>
          <w:b/>
          <w:bCs/>
        </w:rPr>
      </w:pPr>
    </w:p>
    <w:p w14:paraId="041A8D18" w14:textId="77777777" w:rsidR="00A2020D" w:rsidRDefault="00897F37">
      <w:pPr>
        <w:pStyle w:val="ListParagraph"/>
        <w:numPr>
          <w:ilvl w:val="3"/>
          <w:numId w:val="5"/>
        </w:numPr>
        <w:tabs>
          <w:tab w:val="left" w:pos="2381"/>
        </w:tabs>
        <w:kinsoku w:val="0"/>
        <w:overflowPunct w:val="0"/>
        <w:ind w:right="315"/>
        <w:rPr>
          <w:b/>
          <w:bCs/>
        </w:rPr>
      </w:pPr>
      <w:r>
        <w:rPr>
          <w:b/>
          <w:bCs/>
          <w:spacing w:val="3"/>
        </w:rPr>
        <w:t xml:space="preserve">the </w:t>
      </w:r>
      <w:r>
        <w:rPr>
          <w:b/>
          <w:bCs/>
          <w:spacing w:val="4"/>
        </w:rPr>
        <w:t xml:space="preserve">disclosure </w:t>
      </w:r>
      <w:r>
        <w:rPr>
          <w:b/>
          <w:bCs/>
          <w:spacing w:val="2"/>
        </w:rPr>
        <w:t xml:space="preserve">is </w:t>
      </w:r>
      <w:r>
        <w:rPr>
          <w:b/>
          <w:bCs/>
          <w:spacing w:val="3"/>
        </w:rPr>
        <w:t xml:space="preserve">made </w:t>
      </w:r>
      <w:r>
        <w:rPr>
          <w:b/>
          <w:bCs/>
          <w:spacing w:val="2"/>
        </w:rPr>
        <w:t xml:space="preserve">to </w:t>
      </w:r>
      <w:r>
        <w:rPr>
          <w:b/>
          <w:bCs/>
        </w:rPr>
        <w:t xml:space="preserve">a </w:t>
      </w:r>
      <w:r>
        <w:rPr>
          <w:b/>
          <w:bCs/>
          <w:spacing w:val="3"/>
        </w:rPr>
        <w:t xml:space="preserve">third </w:t>
      </w:r>
      <w:r>
        <w:rPr>
          <w:b/>
          <w:bCs/>
          <w:spacing w:val="4"/>
        </w:rPr>
        <w:t xml:space="preserve">party </w:t>
      </w:r>
      <w:r>
        <w:rPr>
          <w:b/>
          <w:bCs/>
          <w:spacing w:val="3"/>
        </w:rPr>
        <w:t xml:space="preserve">for the </w:t>
      </w:r>
      <w:r>
        <w:rPr>
          <w:b/>
          <w:bCs/>
          <w:spacing w:val="4"/>
        </w:rPr>
        <w:t xml:space="preserve">purpose </w:t>
      </w:r>
      <w:r>
        <w:rPr>
          <w:b/>
          <w:bCs/>
          <w:spacing w:val="2"/>
        </w:rPr>
        <w:t xml:space="preserve">of </w:t>
      </w:r>
      <w:r>
        <w:rPr>
          <w:b/>
          <w:bCs/>
          <w:spacing w:val="4"/>
        </w:rPr>
        <w:t xml:space="preserve">obtaining professional </w:t>
      </w:r>
      <w:r>
        <w:rPr>
          <w:b/>
          <w:bCs/>
          <w:spacing w:val="3"/>
        </w:rPr>
        <w:t xml:space="preserve">legal </w:t>
      </w:r>
      <w:r>
        <w:rPr>
          <w:b/>
          <w:bCs/>
          <w:spacing w:val="4"/>
        </w:rPr>
        <w:t xml:space="preserve">advice provided </w:t>
      </w:r>
      <w:r>
        <w:rPr>
          <w:b/>
          <w:bCs/>
          <w:spacing w:val="3"/>
        </w:rPr>
        <w:t xml:space="preserve">that the </w:t>
      </w:r>
      <w:r>
        <w:rPr>
          <w:b/>
          <w:bCs/>
          <w:spacing w:val="4"/>
        </w:rPr>
        <w:t xml:space="preserve">third </w:t>
      </w:r>
      <w:r>
        <w:rPr>
          <w:b/>
          <w:bCs/>
          <w:spacing w:val="3"/>
        </w:rPr>
        <w:t xml:space="preserve">party </w:t>
      </w:r>
      <w:r>
        <w:rPr>
          <w:b/>
          <w:bCs/>
          <w:spacing w:val="4"/>
        </w:rPr>
        <w:t xml:space="preserve">agrees </w:t>
      </w:r>
      <w:r>
        <w:rPr>
          <w:b/>
          <w:bCs/>
          <w:spacing w:val="3"/>
        </w:rPr>
        <w:t xml:space="preserve">not </w:t>
      </w:r>
      <w:r>
        <w:rPr>
          <w:b/>
          <w:bCs/>
          <w:spacing w:val="2"/>
        </w:rPr>
        <w:t xml:space="preserve">to </w:t>
      </w:r>
      <w:r>
        <w:rPr>
          <w:b/>
          <w:bCs/>
          <w:spacing w:val="4"/>
        </w:rPr>
        <w:t xml:space="preserve">disclose </w:t>
      </w:r>
      <w:r>
        <w:rPr>
          <w:b/>
          <w:bCs/>
          <w:spacing w:val="3"/>
        </w:rPr>
        <w:t xml:space="preserve">the </w:t>
      </w:r>
      <w:r>
        <w:rPr>
          <w:b/>
          <w:bCs/>
          <w:spacing w:val="4"/>
        </w:rPr>
        <w:t xml:space="preserve">information </w:t>
      </w:r>
      <w:r>
        <w:rPr>
          <w:b/>
          <w:bCs/>
          <w:spacing w:val="2"/>
        </w:rPr>
        <w:t xml:space="preserve">to </w:t>
      </w:r>
      <w:r>
        <w:rPr>
          <w:b/>
          <w:bCs/>
          <w:spacing w:val="3"/>
        </w:rPr>
        <w:t xml:space="preserve">any </w:t>
      </w:r>
      <w:r>
        <w:rPr>
          <w:b/>
          <w:bCs/>
          <w:spacing w:val="4"/>
        </w:rPr>
        <w:t>other person;</w:t>
      </w:r>
      <w:r>
        <w:rPr>
          <w:b/>
          <w:bCs/>
          <w:spacing w:val="5"/>
        </w:rPr>
        <w:t xml:space="preserve"> </w:t>
      </w:r>
      <w:r>
        <w:rPr>
          <w:b/>
          <w:bCs/>
        </w:rPr>
        <w:t>or</w:t>
      </w:r>
    </w:p>
    <w:p w14:paraId="09A388DF" w14:textId="77777777" w:rsidR="00A2020D" w:rsidRDefault="00A2020D">
      <w:pPr>
        <w:pStyle w:val="BodyText"/>
        <w:kinsoku w:val="0"/>
        <w:overflowPunct w:val="0"/>
        <w:rPr>
          <w:b/>
          <w:bCs/>
        </w:rPr>
      </w:pPr>
    </w:p>
    <w:p w14:paraId="61C67A7F" w14:textId="77777777" w:rsidR="00A2020D" w:rsidRDefault="00897F37">
      <w:pPr>
        <w:pStyle w:val="ListParagraph"/>
        <w:numPr>
          <w:ilvl w:val="3"/>
          <w:numId w:val="5"/>
        </w:numPr>
        <w:tabs>
          <w:tab w:val="left" w:pos="2381"/>
        </w:tabs>
        <w:kinsoku w:val="0"/>
        <w:overflowPunct w:val="0"/>
        <w:rPr>
          <w:b/>
          <w:bCs/>
          <w:spacing w:val="3"/>
        </w:rPr>
      </w:pPr>
      <w:r>
        <w:rPr>
          <w:b/>
          <w:bCs/>
          <w:spacing w:val="3"/>
        </w:rPr>
        <w:t xml:space="preserve">the </w:t>
      </w:r>
      <w:r>
        <w:rPr>
          <w:b/>
          <w:bCs/>
          <w:spacing w:val="4"/>
        </w:rPr>
        <w:t>disclosure</w:t>
      </w:r>
      <w:r>
        <w:rPr>
          <w:b/>
          <w:bCs/>
          <w:spacing w:val="16"/>
        </w:rPr>
        <w:t xml:space="preserve"> </w:t>
      </w:r>
      <w:r>
        <w:rPr>
          <w:b/>
          <w:bCs/>
          <w:spacing w:val="3"/>
        </w:rPr>
        <w:t>is:</w:t>
      </w:r>
    </w:p>
    <w:p w14:paraId="16564FC7" w14:textId="77777777" w:rsidR="00A2020D" w:rsidRDefault="00A2020D">
      <w:pPr>
        <w:pStyle w:val="BodyText"/>
        <w:kinsoku w:val="0"/>
        <w:overflowPunct w:val="0"/>
        <w:rPr>
          <w:b/>
          <w:bCs/>
        </w:rPr>
      </w:pPr>
    </w:p>
    <w:p w14:paraId="083F3F84" w14:textId="77777777" w:rsidR="00A2020D" w:rsidRDefault="00897F37">
      <w:pPr>
        <w:pStyle w:val="ListParagraph"/>
        <w:numPr>
          <w:ilvl w:val="4"/>
          <w:numId w:val="5"/>
        </w:numPr>
        <w:tabs>
          <w:tab w:val="left" w:pos="2807"/>
        </w:tabs>
        <w:kinsoku w:val="0"/>
        <w:overflowPunct w:val="0"/>
        <w:rPr>
          <w:b/>
          <w:bCs/>
          <w:spacing w:val="3"/>
        </w:rPr>
      </w:pPr>
      <w:r>
        <w:rPr>
          <w:b/>
          <w:bCs/>
          <w:spacing w:val="4"/>
        </w:rPr>
        <w:t xml:space="preserve">reasonable </w:t>
      </w:r>
      <w:r>
        <w:rPr>
          <w:b/>
          <w:bCs/>
          <w:spacing w:val="3"/>
        </w:rPr>
        <w:t xml:space="preserve">and </w:t>
      </w:r>
      <w:r>
        <w:rPr>
          <w:b/>
          <w:bCs/>
          <w:spacing w:val="2"/>
        </w:rPr>
        <w:t xml:space="preserve">in </w:t>
      </w:r>
      <w:r>
        <w:rPr>
          <w:b/>
          <w:bCs/>
          <w:spacing w:val="3"/>
        </w:rPr>
        <w:t xml:space="preserve">the </w:t>
      </w:r>
      <w:r>
        <w:rPr>
          <w:b/>
          <w:bCs/>
          <w:spacing w:val="4"/>
        </w:rPr>
        <w:t>public interest;</w:t>
      </w:r>
      <w:r>
        <w:rPr>
          <w:b/>
          <w:bCs/>
          <w:spacing w:val="40"/>
        </w:rPr>
        <w:t xml:space="preserve"> </w:t>
      </w:r>
      <w:r>
        <w:rPr>
          <w:b/>
          <w:bCs/>
          <w:spacing w:val="3"/>
        </w:rPr>
        <w:t>and</w:t>
      </w:r>
    </w:p>
    <w:p w14:paraId="7D746398" w14:textId="77777777" w:rsidR="00A2020D" w:rsidRDefault="00A2020D">
      <w:pPr>
        <w:pStyle w:val="BodyText"/>
        <w:kinsoku w:val="0"/>
        <w:overflowPunct w:val="0"/>
        <w:rPr>
          <w:b/>
          <w:bCs/>
        </w:rPr>
      </w:pPr>
    </w:p>
    <w:p w14:paraId="751DCAB5" w14:textId="77777777" w:rsidR="00A2020D" w:rsidRDefault="00897F37">
      <w:pPr>
        <w:pStyle w:val="ListParagraph"/>
        <w:numPr>
          <w:ilvl w:val="4"/>
          <w:numId w:val="5"/>
        </w:numPr>
        <w:tabs>
          <w:tab w:val="left" w:pos="2807"/>
        </w:tabs>
        <w:kinsoku w:val="0"/>
        <w:overflowPunct w:val="0"/>
        <w:ind w:right="600"/>
        <w:rPr>
          <w:b/>
          <w:bCs/>
          <w:spacing w:val="3"/>
        </w:rPr>
      </w:pPr>
      <w:r>
        <w:rPr>
          <w:b/>
          <w:bCs/>
          <w:spacing w:val="3"/>
        </w:rPr>
        <w:t xml:space="preserve">made </w:t>
      </w:r>
      <w:r>
        <w:rPr>
          <w:b/>
          <w:bCs/>
          <w:spacing w:val="2"/>
        </w:rPr>
        <w:t xml:space="preserve">in </w:t>
      </w:r>
      <w:r>
        <w:rPr>
          <w:b/>
          <w:bCs/>
          <w:spacing w:val="3"/>
        </w:rPr>
        <w:t xml:space="preserve">good faith and </w:t>
      </w:r>
      <w:r>
        <w:rPr>
          <w:b/>
          <w:bCs/>
          <w:spacing w:val="2"/>
        </w:rPr>
        <w:t xml:space="preserve">in </w:t>
      </w:r>
      <w:r>
        <w:rPr>
          <w:b/>
          <w:bCs/>
          <w:spacing w:val="4"/>
        </w:rPr>
        <w:t xml:space="preserve">compliance </w:t>
      </w:r>
      <w:r>
        <w:rPr>
          <w:b/>
          <w:bCs/>
          <w:spacing w:val="3"/>
        </w:rPr>
        <w:t xml:space="preserve">with the </w:t>
      </w:r>
      <w:r>
        <w:rPr>
          <w:b/>
          <w:bCs/>
          <w:spacing w:val="4"/>
        </w:rPr>
        <w:t xml:space="preserve">reasonable requirements </w:t>
      </w:r>
      <w:r>
        <w:rPr>
          <w:b/>
          <w:bCs/>
          <w:spacing w:val="2"/>
        </w:rPr>
        <w:t xml:space="preserve">of </w:t>
      </w:r>
      <w:r>
        <w:rPr>
          <w:b/>
          <w:bCs/>
          <w:spacing w:val="3"/>
        </w:rPr>
        <w:t xml:space="preserve">the </w:t>
      </w:r>
      <w:r>
        <w:rPr>
          <w:b/>
          <w:bCs/>
          <w:spacing w:val="4"/>
        </w:rPr>
        <w:t>local authority;</w:t>
      </w:r>
      <w:r>
        <w:rPr>
          <w:b/>
          <w:bCs/>
          <w:spacing w:val="35"/>
        </w:rPr>
        <w:t xml:space="preserve"> </w:t>
      </w:r>
      <w:r>
        <w:rPr>
          <w:b/>
          <w:bCs/>
          <w:spacing w:val="3"/>
        </w:rPr>
        <w:t>and</w:t>
      </w:r>
    </w:p>
    <w:p w14:paraId="12F671C6" w14:textId="77777777" w:rsidR="00A2020D" w:rsidRDefault="00A2020D">
      <w:pPr>
        <w:pStyle w:val="BodyText"/>
        <w:kinsoku w:val="0"/>
        <w:overflowPunct w:val="0"/>
        <w:rPr>
          <w:b/>
          <w:bCs/>
        </w:rPr>
      </w:pPr>
    </w:p>
    <w:p w14:paraId="137781B0" w14:textId="77777777" w:rsidR="00A2020D" w:rsidRDefault="00897F37">
      <w:pPr>
        <w:pStyle w:val="ListParagraph"/>
        <w:numPr>
          <w:ilvl w:val="4"/>
          <w:numId w:val="5"/>
        </w:numPr>
        <w:tabs>
          <w:tab w:val="left" w:pos="2807"/>
        </w:tabs>
        <w:kinsoku w:val="0"/>
        <w:overflowPunct w:val="0"/>
        <w:rPr>
          <w:b/>
          <w:bCs/>
          <w:spacing w:val="4"/>
        </w:rPr>
      </w:pPr>
      <w:r>
        <w:rPr>
          <w:b/>
          <w:bCs/>
        </w:rPr>
        <w:t xml:space="preserve">I </w:t>
      </w:r>
      <w:r>
        <w:rPr>
          <w:b/>
          <w:bCs/>
          <w:spacing w:val="3"/>
        </w:rPr>
        <w:t xml:space="preserve">have </w:t>
      </w:r>
      <w:r>
        <w:rPr>
          <w:b/>
          <w:bCs/>
          <w:spacing w:val="4"/>
        </w:rPr>
        <w:t xml:space="preserve">consulted </w:t>
      </w:r>
      <w:r>
        <w:rPr>
          <w:b/>
          <w:bCs/>
          <w:spacing w:val="3"/>
        </w:rPr>
        <w:t xml:space="preserve">the </w:t>
      </w:r>
      <w:r>
        <w:rPr>
          <w:b/>
          <w:bCs/>
          <w:spacing w:val="4"/>
        </w:rPr>
        <w:t xml:space="preserve">Monitoring Officer </w:t>
      </w:r>
      <w:r>
        <w:rPr>
          <w:b/>
          <w:bCs/>
          <w:spacing w:val="3"/>
        </w:rPr>
        <w:t xml:space="preserve">prior </w:t>
      </w:r>
      <w:r>
        <w:rPr>
          <w:b/>
          <w:bCs/>
          <w:spacing w:val="2"/>
        </w:rPr>
        <w:t xml:space="preserve">to </w:t>
      </w:r>
      <w:r>
        <w:rPr>
          <w:b/>
          <w:bCs/>
          <w:spacing w:val="3"/>
        </w:rPr>
        <w:t>its</w:t>
      </w:r>
      <w:r>
        <w:rPr>
          <w:b/>
          <w:bCs/>
          <w:spacing w:val="72"/>
        </w:rPr>
        <w:t xml:space="preserve"> </w:t>
      </w:r>
      <w:r>
        <w:rPr>
          <w:b/>
          <w:bCs/>
          <w:spacing w:val="4"/>
        </w:rPr>
        <w:t>release.</w:t>
      </w:r>
    </w:p>
    <w:p w14:paraId="6AB6FEB9" w14:textId="77777777" w:rsidR="00A2020D" w:rsidRDefault="00A2020D">
      <w:pPr>
        <w:pStyle w:val="BodyText"/>
        <w:kinsoku w:val="0"/>
        <w:overflowPunct w:val="0"/>
        <w:rPr>
          <w:b/>
          <w:bCs/>
        </w:rPr>
      </w:pPr>
    </w:p>
    <w:p w14:paraId="0956EB7B" w14:textId="77777777" w:rsidR="00A2020D" w:rsidRDefault="00897F37">
      <w:pPr>
        <w:pStyle w:val="ListParagraph"/>
        <w:numPr>
          <w:ilvl w:val="1"/>
          <w:numId w:val="5"/>
        </w:numPr>
        <w:tabs>
          <w:tab w:val="left" w:pos="1389"/>
        </w:tabs>
        <w:kinsoku w:val="0"/>
        <w:overflowPunct w:val="0"/>
        <w:ind w:right="185"/>
        <w:rPr>
          <w:b/>
          <w:bCs/>
          <w:spacing w:val="4"/>
        </w:rPr>
      </w:pPr>
      <w:r>
        <w:rPr>
          <w:b/>
          <w:bCs/>
        </w:rPr>
        <w:t xml:space="preserve">I </w:t>
      </w:r>
      <w:r>
        <w:rPr>
          <w:b/>
          <w:bCs/>
          <w:spacing w:val="2"/>
        </w:rPr>
        <w:t xml:space="preserve">do </w:t>
      </w:r>
      <w:r>
        <w:rPr>
          <w:b/>
          <w:bCs/>
          <w:spacing w:val="3"/>
        </w:rPr>
        <w:t xml:space="preserve">not </w:t>
      </w:r>
      <w:r>
        <w:rPr>
          <w:b/>
          <w:bCs/>
          <w:spacing w:val="4"/>
        </w:rPr>
        <w:t xml:space="preserve">improperly </w:t>
      </w:r>
      <w:r>
        <w:rPr>
          <w:b/>
          <w:bCs/>
          <w:spacing w:val="3"/>
        </w:rPr>
        <w:t xml:space="preserve">use </w:t>
      </w:r>
      <w:r>
        <w:rPr>
          <w:b/>
          <w:bCs/>
          <w:spacing w:val="4"/>
        </w:rPr>
        <w:t xml:space="preserve">knowledge gained solely </w:t>
      </w:r>
      <w:r>
        <w:rPr>
          <w:b/>
          <w:bCs/>
          <w:spacing w:val="2"/>
        </w:rPr>
        <w:t xml:space="preserve">as </w:t>
      </w:r>
      <w:r>
        <w:rPr>
          <w:b/>
          <w:bCs/>
        </w:rPr>
        <w:t xml:space="preserve">a </w:t>
      </w:r>
      <w:r>
        <w:rPr>
          <w:b/>
          <w:bCs/>
          <w:spacing w:val="4"/>
        </w:rPr>
        <w:t xml:space="preserve">result </w:t>
      </w:r>
      <w:r>
        <w:rPr>
          <w:b/>
          <w:bCs/>
        </w:rPr>
        <w:t xml:space="preserve">of </w:t>
      </w:r>
      <w:r>
        <w:rPr>
          <w:b/>
          <w:bCs/>
          <w:spacing w:val="2"/>
        </w:rPr>
        <w:t xml:space="preserve">my </w:t>
      </w:r>
      <w:r>
        <w:rPr>
          <w:b/>
          <w:bCs/>
          <w:spacing w:val="3"/>
        </w:rPr>
        <w:t xml:space="preserve">role </w:t>
      </w:r>
      <w:r>
        <w:rPr>
          <w:b/>
          <w:bCs/>
          <w:spacing w:val="2"/>
        </w:rPr>
        <w:t xml:space="preserve">as </w:t>
      </w:r>
      <w:r>
        <w:rPr>
          <w:b/>
          <w:bCs/>
        </w:rPr>
        <w:t xml:space="preserve">a </w:t>
      </w:r>
      <w:r>
        <w:rPr>
          <w:b/>
          <w:bCs/>
          <w:spacing w:val="4"/>
        </w:rPr>
        <w:t xml:space="preserve">councillor </w:t>
      </w:r>
      <w:r>
        <w:rPr>
          <w:b/>
          <w:bCs/>
          <w:spacing w:val="3"/>
        </w:rPr>
        <w:t xml:space="preserve">for the </w:t>
      </w:r>
      <w:r>
        <w:rPr>
          <w:b/>
          <w:bCs/>
          <w:spacing w:val="4"/>
        </w:rPr>
        <w:t xml:space="preserve">advancement </w:t>
      </w:r>
      <w:r>
        <w:rPr>
          <w:b/>
          <w:bCs/>
        </w:rPr>
        <w:t xml:space="preserve">of </w:t>
      </w:r>
      <w:r>
        <w:rPr>
          <w:b/>
          <w:bCs/>
          <w:spacing w:val="4"/>
        </w:rPr>
        <w:t xml:space="preserve">myself, </w:t>
      </w:r>
      <w:r>
        <w:rPr>
          <w:b/>
          <w:bCs/>
          <w:spacing w:val="2"/>
        </w:rPr>
        <w:t xml:space="preserve">my </w:t>
      </w:r>
      <w:r>
        <w:rPr>
          <w:b/>
          <w:bCs/>
          <w:spacing w:val="4"/>
        </w:rPr>
        <w:t xml:space="preserve">friends, </w:t>
      </w:r>
      <w:r>
        <w:rPr>
          <w:b/>
          <w:bCs/>
          <w:spacing w:val="2"/>
        </w:rPr>
        <w:t xml:space="preserve">my </w:t>
      </w:r>
      <w:r>
        <w:rPr>
          <w:b/>
          <w:bCs/>
          <w:spacing w:val="4"/>
        </w:rPr>
        <w:t xml:space="preserve">family members, </w:t>
      </w:r>
      <w:r>
        <w:rPr>
          <w:b/>
          <w:bCs/>
          <w:spacing w:val="2"/>
        </w:rPr>
        <w:t xml:space="preserve">my </w:t>
      </w:r>
      <w:r>
        <w:rPr>
          <w:b/>
          <w:bCs/>
          <w:spacing w:val="4"/>
        </w:rPr>
        <w:t xml:space="preserve">employer, </w:t>
      </w:r>
      <w:r>
        <w:rPr>
          <w:b/>
          <w:bCs/>
          <w:spacing w:val="2"/>
        </w:rPr>
        <w:t xml:space="preserve">or my </w:t>
      </w:r>
      <w:r>
        <w:rPr>
          <w:b/>
          <w:bCs/>
          <w:spacing w:val="4"/>
        </w:rPr>
        <w:t>business</w:t>
      </w:r>
      <w:r>
        <w:rPr>
          <w:b/>
          <w:bCs/>
          <w:spacing w:val="44"/>
        </w:rPr>
        <w:t xml:space="preserve"> </w:t>
      </w:r>
      <w:r>
        <w:rPr>
          <w:b/>
          <w:bCs/>
          <w:spacing w:val="4"/>
        </w:rPr>
        <w:t>interests.</w:t>
      </w:r>
    </w:p>
    <w:p w14:paraId="66949337" w14:textId="77777777" w:rsidR="00A2020D" w:rsidRDefault="00A2020D">
      <w:pPr>
        <w:pStyle w:val="BodyText"/>
        <w:kinsoku w:val="0"/>
        <w:overflowPunct w:val="0"/>
        <w:rPr>
          <w:b/>
          <w:bCs/>
        </w:rPr>
      </w:pPr>
    </w:p>
    <w:p w14:paraId="6CE09465" w14:textId="77777777" w:rsidR="00A2020D" w:rsidRDefault="00897F37">
      <w:pPr>
        <w:pStyle w:val="ListParagraph"/>
        <w:numPr>
          <w:ilvl w:val="1"/>
          <w:numId w:val="5"/>
        </w:numPr>
        <w:tabs>
          <w:tab w:val="left" w:pos="1389"/>
        </w:tabs>
        <w:kinsoku w:val="0"/>
        <w:overflowPunct w:val="0"/>
        <w:ind w:right="263"/>
        <w:rPr>
          <w:b/>
          <w:bCs/>
          <w:spacing w:val="3"/>
        </w:rPr>
      </w:pPr>
      <w:r>
        <w:rPr>
          <w:b/>
          <w:bCs/>
        </w:rPr>
        <w:t xml:space="preserve">I </w:t>
      </w:r>
      <w:r>
        <w:rPr>
          <w:b/>
          <w:bCs/>
          <w:spacing w:val="2"/>
        </w:rPr>
        <w:t xml:space="preserve">do </w:t>
      </w:r>
      <w:r>
        <w:rPr>
          <w:b/>
          <w:bCs/>
          <w:spacing w:val="3"/>
        </w:rPr>
        <w:t xml:space="preserve">not </w:t>
      </w:r>
      <w:r>
        <w:rPr>
          <w:b/>
          <w:bCs/>
          <w:spacing w:val="4"/>
        </w:rPr>
        <w:t xml:space="preserve">prevent </w:t>
      </w:r>
      <w:r>
        <w:rPr>
          <w:b/>
          <w:bCs/>
          <w:spacing w:val="3"/>
        </w:rPr>
        <w:t xml:space="preserve">anyone from </w:t>
      </w:r>
      <w:r>
        <w:rPr>
          <w:b/>
          <w:bCs/>
          <w:spacing w:val="4"/>
        </w:rPr>
        <w:t xml:space="preserve">getting information </w:t>
      </w:r>
      <w:r>
        <w:rPr>
          <w:b/>
          <w:bCs/>
          <w:spacing w:val="3"/>
        </w:rPr>
        <w:t xml:space="preserve">that they are </w:t>
      </w:r>
      <w:r>
        <w:rPr>
          <w:b/>
          <w:bCs/>
          <w:spacing w:val="4"/>
        </w:rPr>
        <w:t xml:space="preserve">entitled </w:t>
      </w:r>
      <w:r>
        <w:rPr>
          <w:b/>
          <w:bCs/>
          <w:spacing w:val="2"/>
        </w:rPr>
        <w:t>to by</w:t>
      </w:r>
      <w:r>
        <w:rPr>
          <w:b/>
          <w:bCs/>
          <w:spacing w:val="9"/>
        </w:rPr>
        <w:t xml:space="preserve"> </w:t>
      </w:r>
      <w:r>
        <w:rPr>
          <w:b/>
          <w:bCs/>
          <w:spacing w:val="3"/>
        </w:rPr>
        <w:t>law.</w:t>
      </w:r>
    </w:p>
    <w:p w14:paraId="7EA9EAB6" w14:textId="77777777" w:rsidR="00A2020D" w:rsidRDefault="00A2020D">
      <w:pPr>
        <w:pStyle w:val="BodyText"/>
        <w:kinsoku w:val="0"/>
        <w:overflowPunct w:val="0"/>
        <w:rPr>
          <w:b/>
          <w:bCs/>
        </w:rPr>
      </w:pPr>
    </w:p>
    <w:p w14:paraId="579E4A6B" w14:textId="77777777" w:rsidR="00A2020D" w:rsidRDefault="00897F37">
      <w:pPr>
        <w:pStyle w:val="BodyText"/>
        <w:kinsoku w:val="0"/>
        <w:overflowPunct w:val="0"/>
        <w:ind w:left="113" w:right="111"/>
        <w:jc w:val="both"/>
        <w:rPr>
          <w:spacing w:val="4"/>
        </w:rPr>
      </w:pPr>
      <w:r>
        <w:rPr>
          <w:spacing w:val="4"/>
        </w:rPr>
        <w:t xml:space="preserve">Local authorities </w:t>
      </w:r>
      <w:r>
        <w:rPr>
          <w:spacing w:val="3"/>
        </w:rPr>
        <w:t xml:space="preserve">must work </w:t>
      </w:r>
      <w:r>
        <w:rPr>
          <w:spacing w:val="4"/>
        </w:rPr>
        <w:t xml:space="preserve">openly </w:t>
      </w:r>
      <w:r>
        <w:rPr>
          <w:spacing w:val="3"/>
        </w:rPr>
        <w:t xml:space="preserve">and </w:t>
      </w:r>
      <w:r>
        <w:rPr>
          <w:spacing w:val="4"/>
        </w:rPr>
        <w:t xml:space="preserve">transparently, </w:t>
      </w:r>
      <w:r>
        <w:rPr>
          <w:spacing w:val="3"/>
        </w:rPr>
        <w:t xml:space="preserve">and </w:t>
      </w:r>
      <w:r>
        <w:rPr>
          <w:spacing w:val="4"/>
        </w:rPr>
        <w:t xml:space="preserve">their proceedings </w:t>
      </w:r>
      <w:r>
        <w:rPr>
          <w:spacing w:val="3"/>
        </w:rPr>
        <w:t xml:space="preserve">and </w:t>
      </w:r>
      <w:r>
        <w:rPr>
          <w:spacing w:val="2"/>
        </w:rPr>
        <w:t xml:space="preserve">printed </w:t>
      </w:r>
      <w:r>
        <w:rPr>
          <w:spacing w:val="4"/>
        </w:rPr>
        <w:t>materials</w:t>
      </w:r>
      <w:r>
        <w:rPr>
          <w:spacing w:val="-2"/>
        </w:rPr>
        <w:t xml:space="preserve"> </w:t>
      </w:r>
      <w:r>
        <w:rPr>
          <w:spacing w:val="3"/>
        </w:rPr>
        <w:t>are</w:t>
      </w:r>
      <w:r>
        <w:rPr>
          <w:spacing w:val="-1"/>
        </w:rPr>
        <w:t xml:space="preserve"> </w:t>
      </w:r>
      <w:r>
        <w:rPr>
          <w:spacing w:val="3"/>
        </w:rPr>
        <w:t>open</w:t>
      </w:r>
      <w:r>
        <w:rPr>
          <w:spacing w:val="-1"/>
        </w:rPr>
        <w:t xml:space="preserve"> </w:t>
      </w:r>
      <w:r>
        <w:rPr>
          <w:spacing w:val="2"/>
        </w:rPr>
        <w:t>to</w:t>
      </w:r>
      <w:r>
        <w:rPr>
          <w:spacing w:val="-1"/>
        </w:rPr>
        <w:t xml:space="preserve"> </w:t>
      </w:r>
      <w:r>
        <w:rPr>
          <w:spacing w:val="3"/>
        </w:rPr>
        <w:t>the</w:t>
      </w:r>
      <w:r>
        <w:rPr>
          <w:spacing w:val="-1"/>
        </w:rPr>
        <w:t xml:space="preserve"> </w:t>
      </w:r>
      <w:r>
        <w:rPr>
          <w:spacing w:val="4"/>
        </w:rPr>
        <w:t>public,</w:t>
      </w:r>
      <w:r>
        <w:rPr>
          <w:spacing w:val="-1"/>
        </w:rPr>
        <w:t xml:space="preserve"> </w:t>
      </w:r>
      <w:r>
        <w:rPr>
          <w:spacing w:val="4"/>
        </w:rPr>
        <w:t>except</w:t>
      </w:r>
      <w:r>
        <w:rPr>
          <w:spacing w:val="-1"/>
        </w:rPr>
        <w:t xml:space="preserve"> </w:t>
      </w:r>
      <w:r>
        <w:rPr>
          <w:spacing w:val="2"/>
        </w:rPr>
        <w:t>in</w:t>
      </w:r>
      <w:r>
        <w:rPr>
          <w:spacing w:val="-1"/>
        </w:rPr>
        <w:t xml:space="preserve"> </w:t>
      </w:r>
      <w:r>
        <w:rPr>
          <w:spacing w:val="4"/>
        </w:rPr>
        <w:t>certain</w:t>
      </w:r>
      <w:r>
        <w:rPr>
          <w:spacing w:val="-1"/>
        </w:rPr>
        <w:t xml:space="preserve"> </w:t>
      </w:r>
      <w:r>
        <w:rPr>
          <w:spacing w:val="4"/>
        </w:rPr>
        <w:t>legally</w:t>
      </w:r>
      <w:r>
        <w:rPr>
          <w:spacing w:val="-1"/>
        </w:rPr>
        <w:t xml:space="preserve"> </w:t>
      </w:r>
      <w:r>
        <w:rPr>
          <w:spacing w:val="4"/>
        </w:rPr>
        <w:t>defined</w:t>
      </w:r>
      <w:r>
        <w:rPr>
          <w:spacing w:val="-1"/>
        </w:rPr>
        <w:t xml:space="preserve"> </w:t>
      </w:r>
      <w:r>
        <w:rPr>
          <w:spacing w:val="4"/>
        </w:rPr>
        <w:t>circumstances.</w:t>
      </w:r>
      <w:r>
        <w:rPr>
          <w:spacing w:val="-1"/>
        </w:rPr>
        <w:t xml:space="preserve"> </w:t>
      </w:r>
      <w:r>
        <w:rPr>
          <w:spacing w:val="3"/>
        </w:rPr>
        <w:t>You</w:t>
      </w:r>
      <w:r>
        <w:rPr>
          <w:spacing w:val="-1"/>
        </w:rPr>
        <w:t xml:space="preserve"> </w:t>
      </w:r>
      <w:r>
        <w:rPr>
          <w:spacing w:val="4"/>
        </w:rPr>
        <w:t xml:space="preserve">should </w:t>
      </w:r>
      <w:r>
        <w:rPr>
          <w:spacing w:val="3"/>
        </w:rPr>
        <w:t xml:space="preserve">work </w:t>
      </w:r>
      <w:r>
        <w:rPr>
          <w:spacing w:val="2"/>
        </w:rPr>
        <w:t xml:space="preserve">on </w:t>
      </w:r>
      <w:r>
        <w:rPr>
          <w:spacing w:val="3"/>
        </w:rPr>
        <w:t xml:space="preserve">this </w:t>
      </w:r>
      <w:r>
        <w:rPr>
          <w:spacing w:val="4"/>
        </w:rPr>
        <w:t xml:space="preserve">basis, </w:t>
      </w:r>
      <w:r>
        <w:rPr>
          <w:spacing w:val="3"/>
        </w:rPr>
        <w:t xml:space="preserve">but there will </w:t>
      </w:r>
      <w:r>
        <w:rPr>
          <w:spacing w:val="2"/>
        </w:rPr>
        <w:t xml:space="preserve">be </w:t>
      </w:r>
      <w:r>
        <w:rPr>
          <w:spacing w:val="3"/>
        </w:rPr>
        <w:t xml:space="preserve">times when </w:t>
      </w:r>
      <w:r>
        <w:rPr>
          <w:spacing w:val="2"/>
        </w:rPr>
        <w:t xml:space="preserve">it is </w:t>
      </w:r>
      <w:r>
        <w:rPr>
          <w:spacing w:val="4"/>
        </w:rPr>
        <w:t xml:space="preserve">required </w:t>
      </w:r>
      <w:r>
        <w:rPr>
          <w:spacing w:val="2"/>
        </w:rPr>
        <w:t xml:space="preserve">by </w:t>
      </w:r>
      <w:r>
        <w:rPr>
          <w:spacing w:val="3"/>
        </w:rPr>
        <w:t xml:space="preserve">law that </w:t>
      </w:r>
      <w:r>
        <w:rPr>
          <w:spacing w:val="4"/>
        </w:rPr>
        <w:t xml:space="preserve">discussions, documents, </w:t>
      </w:r>
      <w:r>
        <w:rPr>
          <w:spacing w:val="3"/>
        </w:rPr>
        <w:t xml:space="preserve">and other </w:t>
      </w:r>
      <w:r>
        <w:rPr>
          <w:spacing w:val="4"/>
        </w:rPr>
        <w:t xml:space="preserve">information relating </w:t>
      </w:r>
      <w:r>
        <w:t xml:space="preserve">to </w:t>
      </w:r>
      <w:r>
        <w:rPr>
          <w:spacing w:val="2"/>
        </w:rPr>
        <w:t xml:space="preserve">or </w:t>
      </w:r>
      <w:r>
        <w:rPr>
          <w:spacing w:val="3"/>
        </w:rPr>
        <w:t xml:space="preserve">held </w:t>
      </w:r>
      <w:r>
        <w:rPr>
          <w:spacing w:val="2"/>
        </w:rPr>
        <w:t xml:space="preserve">by </w:t>
      </w:r>
      <w:r>
        <w:rPr>
          <w:spacing w:val="3"/>
        </w:rPr>
        <w:t xml:space="preserve">the local </w:t>
      </w:r>
      <w:r>
        <w:rPr>
          <w:spacing w:val="4"/>
        </w:rPr>
        <w:t xml:space="preserve">authority </w:t>
      </w:r>
      <w:r>
        <w:rPr>
          <w:spacing w:val="3"/>
        </w:rPr>
        <w:t xml:space="preserve">must </w:t>
      </w:r>
      <w:r>
        <w:rPr>
          <w:spacing w:val="2"/>
        </w:rPr>
        <w:t xml:space="preserve">be </w:t>
      </w:r>
      <w:r>
        <w:rPr>
          <w:spacing w:val="4"/>
        </w:rPr>
        <w:t xml:space="preserve">treated  </w:t>
      </w:r>
      <w:r>
        <w:rPr>
          <w:spacing w:val="2"/>
        </w:rPr>
        <w:t xml:space="preserve">in </w:t>
      </w:r>
      <w:r>
        <w:t xml:space="preserve">a </w:t>
      </w:r>
      <w:r>
        <w:rPr>
          <w:spacing w:val="4"/>
        </w:rPr>
        <w:t xml:space="preserve">confidential manner. Examples include personal </w:t>
      </w:r>
      <w:r>
        <w:rPr>
          <w:spacing w:val="3"/>
        </w:rPr>
        <w:t xml:space="preserve">data </w:t>
      </w:r>
      <w:r>
        <w:rPr>
          <w:spacing w:val="4"/>
        </w:rPr>
        <w:t xml:space="preserve">relating </w:t>
      </w:r>
      <w:r>
        <w:t xml:space="preserve">to </w:t>
      </w:r>
      <w:r>
        <w:rPr>
          <w:spacing w:val="4"/>
        </w:rPr>
        <w:t xml:space="preserve">individuals </w:t>
      </w:r>
      <w:r>
        <w:rPr>
          <w:spacing w:val="2"/>
        </w:rPr>
        <w:t xml:space="preserve">or </w:t>
      </w:r>
      <w:r>
        <w:rPr>
          <w:spacing w:val="4"/>
        </w:rPr>
        <w:t xml:space="preserve">information relating </w:t>
      </w:r>
      <w:r>
        <w:t xml:space="preserve">to </w:t>
      </w:r>
      <w:r>
        <w:rPr>
          <w:spacing w:val="4"/>
        </w:rPr>
        <w:t>ongoing</w:t>
      </w:r>
      <w:r>
        <w:rPr>
          <w:spacing w:val="33"/>
        </w:rPr>
        <w:t xml:space="preserve"> </w:t>
      </w:r>
      <w:r>
        <w:rPr>
          <w:spacing w:val="4"/>
        </w:rPr>
        <w:t>negotiations.</w:t>
      </w:r>
    </w:p>
    <w:p w14:paraId="6E99BFEA" w14:textId="77777777" w:rsidR="00A2020D" w:rsidRDefault="00A2020D">
      <w:pPr>
        <w:pStyle w:val="BodyText"/>
        <w:kinsoku w:val="0"/>
        <w:overflowPunct w:val="0"/>
      </w:pPr>
    </w:p>
    <w:p w14:paraId="1B645412" w14:textId="77777777" w:rsidR="00A2020D" w:rsidRDefault="00897F37">
      <w:pPr>
        <w:pStyle w:val="Heading1"/>
        <w:numPr>
          <w:ilvl w:val="0"/>
          <w:numId w:val="5"/>
        </w:numPr>
        <w:tabs>
          <w:tab w:val="left" w:pos="833"/>
        </w:tabs>
        <w:kinsoku w:val="0"/>
        <w:overflowPunct w:val="0"/>
        <w:rPr>
          <w:spacing w:val="4"/>
        </w:rPr>
      </w:pPr>
      <w:r>
        <w:rPr>
          <w:spacing w:val="4"/>
        </w:rPr>
        <w:t>Disrepute</w:t>
      </w:r>
    </w:p>
    <w:p w14:paraId="72F9E4EB" w14:textId="77777777" w:rsidR="00A2020D" w:rsidRDefault="00A2020D">
      <w:pPr>
        <w:pStyle w:val="BodyText"/>
        <w:kinsoku w:val="0"/>
        <w:overflowPunct w:val="0"/>
        <w:rPr>
          <w:b/>
          <w:bCs/>
        </w:rPr>
      </w:pPr>
    </w:p>
    <w:p w14:paraId="77CFF5EB" w14:textId="77777777" w:rsidR="00A2020D" w:rsidRDefault="00897F37">
      <w:pPr>
        <w:pStyle w:val="BodyText"/>
        <w:kinsoku w:val="0"/>
        <w:overflowPunct w:val="0"/>
        <w:ind w:left="833"/>
        <w:rPr>
          <w:b/>
          <w:bCs/>
        </w:rPr>
      </w:pPr>
      <w:r>
        <w:rPr>
          <w:b/>
          <w:bCs/>
        </w:rPr>
        <w:t>As a councillor:</w:t>
      </w:r>
    </w:p>
    <w:p w14:paraId="001A1D9A" w14:textId="77777777" w:rsidR="00A2020D" w:rsidRDefault="00A2020D">
      <w:pPr>
        <w:pStyle w:val="BodyText"/>
        <w:kinsoku w:val="0"/>
        <w:overflowPunct w:val="0"/>
        <w:rPr>
          <w:b/>
          <w:bCs/>
        </w:rPr>
      </w:pPr>
    </w:p>
    <w:p w14:paraId="04EE5FB6" w14:textId="77777777" w:rsidR="00A2020D" w:rsidRDefault="00897F37">
      <w:pPr>
        <w:pStyle w:val="ListParagraph"/>
        <w:numPr>
          <w:ilvl w:val="1"/>
          <w:numId w:val="5"/>
        </w:numPr>
        <w:tabs>
          <w:tab w:val="left" w:pos="1389"/>
        </w:tabs>
        <w:kinsoku w:val="0"/>
        <w:overflowPunct w:val="0"/>
        <w:ind w:left="1388"/>
        <w:rPr>
          <w:b/>
          <w:bCs/>
          <w:spacing w:val="4"/>
        </w:rPr>
      </w:pPr>
      <w:r>
        <w:rPr>
          <w:b/>
          <w:bCs/>
        </w:rPr>
        <w:t xml:space="preserve">I </w:t>
      </w:r>
      <w:r>
        <w:rPr>
          <w:b/>
          <w:bCs/>
          <w:spacing w:val="2"/>
        </w:rPr>
        <w:t xml:space="preserve">do </w:t>
      </w:r>
      <w:r>
        <w:rPr>
          <w:b/>
          <w:bCs/>
          <w:spacing w:val="3"/>
        </w:rPr>
        <w:t xml:space="preserve">not bring </w:t>
      </w:r>
      <w:r>
        <w:rPr>
          <w:b/>
          <w:bCs/>
          <w:spacing w:val="2"/>
        </w:rPr>
        <w:t xml:space="preserve">my </w:t>
      </w:r>
      <w:r>
        <w:rPr>
          <w:b/>
          <w:bCs/>
          <w:spacing w:val="3"/>
        </w:rPr>
        <w:t xml:space="preserve">role </w:t>
      </w:r>
      <w:r>
        <w:rPr>
          <w:b/>
          <w:bCs/>
        </w:rPr>
        <w:t xml:space="preserve">or </w:t>
      </w:r>
      <w:r>
        <w:rPr>
          <w:b/>
          <w:bCs/>
          <w:spacing w:val="3"/>
        </w:rPr>
        <w:t xml:space="preserve">local </w:t>
      </w:r>
      <w:r>
        <w:rPr>
          <w:b/>
          <w:bCs/>
          <w:spacing w:val="4"/>
        </w:rPr>
        <w:t xml:space="preserve">authority </w:t>
      </w:r>
      <w:r>
        <w:rPr>
          <w:b/>
          <w:bCs/>
          <w:spacing w:val="3"/>
        </w:rPr>
        <w:t>into</w:t>
      </w:r>
      <w:r>
        <w:rPr>
          <w:b/>
          <w:bCs/>
          <w:spacing w:val="13"/>
        </w:rPr>
        <w:t xml:space="preserve"> </w:t>
      </w:r>
      <w:r>
        <w:rPr>
          <w:b/>
          <w:bCs/>
          <w:spacing w:val="4"/>
        </w:rPr>
        <w:t>disrepute.</w:t>
      </w:r>
    </w:p>
    <w:p w14:paraId="47DA7686" w14:textId="77777777" w:rsidR="00A2020D" w:rsidRDefault="00A2020D">
      <w:pPr>
        <w:pStyle w:val="BodyText"/>
        <w:kinsoku w:val="0"/>
        <w:overflowPunct w:val="0"/>
        <w:rPr>
          <w:b/>
          <w:bCs/>
        </w:rPr>
      </w:pPr>
    </w:p>
    <w:p w14:paraId="2301DDBE" w14:textId="51B7F93D" w:rsidR="00A2020D" w:rsidRDefault="00897F37">
      <w:pPr>
        <w:pStyle w:val="BodyText"/>
        <w:kinsoku w:val="0"/>
        <w:overflowPunct w:val="0"/>
        <w:ind w:left="113" w:right="111"/>
        <w:jc w:val="both"/>
      </w:pPr>
      <w:r>
        <w:t xml:space="preserve">As a Councillor, you are trusted to make decisions on behalf of your community and your actions and behaviour are subject to greater scrutiny than that of ordinary members of the public. You should be aware that your actions might have an adverse impact on you, other councillors and/or your local authority and may lower the public’s confidence in your or your </w:t>
      </w:r>
      <w:r w:rsidR="00707BF3">
        <w:t xml:space="preserve">Bradley Parish </w:t>
      </w:r>
      <w:r>
        <w:t>Council’s ability to discharge your/its functions. For example, behaviour that is considered dishonest and/or deceitful can bring your local authority into disrepute.</w:t>
      </w:r>
    </w:p>
    <w:p w14:paraId="19A4744E" w14:textId="77777777" w:rsidR="00A2020D" w:rsidRDefault="00A2020D">
      <w:pPr>
        <w:pStyle w:val="BodyText"/>
        <w:kinsoku w:val="0"/>
        <w:overflowPunct w:val="0"/>
        <w:ind w:left="113" w:right="111"/>
        <w:jc w:val="both"/>
        <w:sectPr w:rsidR="00A2020D">
          <w:pgSz w:w="11910" w:h="16840"/>
          <w:pgMar w:top="1340" w:right="740" w:bottom="280" w:left="880" w:header="720" w:footer="720" w:gutter="0"/>
          <w:cols w:space="720"/>
          <w:noEndnote/>
        </w:sectPr>
      </w:pPr>
    </w:p>
    <w:p w14:paraId="550E833D" w14:textId="19E16D4F" w:rsidR="00A2020D" w:rsidRDefault="00897F37">
      <w:pPr>
        <w:pStyle w:val="BodyText"/>
        <w:kinsoku w:val="0"/>
        <w:overflowPunct w:val="0"/>
        <w:spacing w:before="82"/>
        <w:ind w:left="113" w:right="111"/>
        <w:jc w:val="both"/>
      </w:pPr>
      <w:r>
        <w:lastRenderedPageBreak/>
        <w:t xml:space="preserve">You are able to hold </w:t>
      </w:r>
      <w:r w:rsidR="00707BF3">
        <w:t xml:space="preserve">Bradley Parish </w:t>
      </w:r>
      <w:r>
        <w:t>Council and fellow councillors to account and are able to constructively challenge and express concern about decisions and processes undertaken by the council whilst continuing to adhere to other aspects of this Code of Conduct.</w:t>
      </w:r>
    </w:p>
    <w:p w14:paraId="28CDB020" w14:textId="77777777" w:rsidR="00A2020D" w:rsidRDefault="00A2020D">
      <w:pPr>
        <w:pStyle w:val="BodyText"/>
        <w:kinsoku w:val="0"/>
        <w:overflowPunct w:val="0"/>
      </w:pPr>
    </w:p>
    <w:p w14:paraId="75EA83DA" w14:textId="77777777" w:rsidR="00A2020D" w:rsidRDefault="00897F37">
      <w:pPr>
        <w:pStyle w:val="Heading1"/>
        <w:numPr>
          <w:ilvl w:val="0"/>
          <w:numId w:val="5"/>
        </w:numPr>
        <w:tabs>
          <w:tab w:val="left" w:pos="833"/>
        </w:tabs>
        <w:kinsoku w:val="0"/>
        <w:overflowPunct w:val="0"/>
        <w:spacing w:line="480" w:lineRule="auto"/>
        <w:ind w:right="7575"/>
        <w:rPr>
          <w:spacing w:val="2"/>
        </w:rPr>
      </w:pPr>
      <w:r>
        <w:rPr>
          <w:spacing w:val="3"/>
        </w:rPr>
        <w:t xml:space="preserve">Use </w:t>
      </w:r>
      <w:r>
        <w:t xml:space="preserve">of </w:t>
      </w:r>
      <w:r>
        <w:rPr>
          <w:spacing w:val="4"/>
        </w:rPr>
        <w:t xml:space="preserve">Position </w:t>
      </w:r>
      <w:r>
        <w:rPr>
          <w:spacing w:val="2"/>
        </w:rPr>
        <w:t xml:space="preserve">As </w:t>
      </w:r>
      <w:r>
        <w:t>a</w:t>
      </w:r>
      <w:r>
        <w:rPr>
          <w:spacing w:val="27"/>
        </w:rPr>
        <w:t xml:space="preserve"> </w:t>
      </w:r>
      <w:r>
        <w:rPr>
          <w:spacing w:val="2"/>
        </w:rPr>
        <w:t>councillor:</w:t>
      </w:r>
    </w:p>
    <w:p w14:paraId="40D1464B" w14:textId="77777777" w:rsidR="00A2020D" w:rsidRDefault="00897F37">
      <w:pPr>
        <w:pStyle w:val="ListParagraph"/>
        <w:numPr>
          <w:ilvl w:val="1"/>
          <w:numId w:val="5"/>
        </w:numPr>
        <w:tabs>
          <w:tab w:val="left" w:pos="1389"/>
        </w:tabs>
        <w:kinsoku w:val="0"/>
        <w:overflowPunct w:val="0"/>
        <w:ind w:right="111"/>
        <w:rPr>
          <w:b/>
          <w:bCs/>
          <w:spacing w:val="4"/>
        </w:rPr>
      </w:pPr>
      <w:r>
        <w:rPr>
          <w:b/>
          <w:bCs/>
        </w:rPr>
        <w:t xml:space="preserve">I </w:t>
      </w:r>
      <w:r>
        <w:rPr>
          <w:b/>
          <w:bCs/>
          <w:spacing w:val="2"/>
        </w:rPr>
        <w:t xml:space="preserve">do </w:t>
      </w:r>
      <w:r>
        <w:rPr>
          <w:b/>
          <w:bCs/>
          <w:spacing w:val="3"/>
        </w:rPr>
        <w:t xml:space="preserve">not use, </w:t>
      </w:r>
      <w:r>
        <w:rPr>
          <w:b/>
          <w:bCs/>
        </w:rPr>
        <w:t xml:space="preserve">or </w:t>
      </w:r>
      <w:r>
        <w:rPr>
          <w:b/>
          <w:bCs/>
          <w:spacing w:val="4"/>
        </w:rPr>
        <w:t xml:space="preserve">attempt </w:t>
      </w:r>
      <w:r>
        <w:rPr>
          <w:b/>
          <w:bCs/>
          <w:spacing w:val="2"/>
        </w:rPr>
        <w:t xml:space="preserve">to </w:t>
      </w:r>
      <w:r>
        <w:rPr>
          <w:b/>
          <w:bCs/>
          <w:spacing w:val="3"/>
        </w:rPr>
        <w:t xml:space="preserve">use, </w:t>
      </w:r>
      <w:r>
        <w:rPr>
          <w:b/>
          <w:bCs/>
          <w:spacing w:val="2"/>
        </w:rPr>
        <w:t xml:space="preserve">my </w:t>
      </w:r>
      <w:r>
        <w:rPr>
          <w:b/>
          <w:bCs/>
          <w:spacing w:val="4"/>
        </w:rPr>
        <w:t xml:space="preserve">position improperly </w:t>
      </w:r>
      <w:r>
        <w:rPr>
          <w:b/>
          <w:bCs/>
          <w:spacing w:val="2"/>
        </w:rPr>
        <w:t xml:space="preserve">to </w:t>
      </w:r>
      <w:r>
        <w:rPr>
          <w:b/>
          <w:bCs/>
          <w:spacing w:val="3"/>
        </w:rPr>
        <w:t xml:space="preserve">the </w:t>
      </w:r>
      <w:r>
        <w:rPr>
          <w:b/>
          <w:bCs/>
          <w:spacing w:val="4"/>
        </w:rPr>
        <w:t xml:space="preserve">advantage </w:t>
      </w:r>
      <w:r>
        <w:rPr>
          <w:b/>
          <w:bCs/>
          <w:spacing w:val="2"/>
        </w:rPr>
        <w:t xml:space="preserve">or </w:t>
      </w:r>
      <w:r>
        <w:rPr>
          <w:b/>
          <w:bCs/>
          <w:spacing w:val="4"/>
        </w:rPr>
        <w:t xml:space="preserve">disadvantage </w:t>
      </w:r>
      <w:r>
        <w:rPr>
          <w:b/>
          <w:bCs/>
        </w:rPr>
        <w:t xml:space="preserve">of </w:t>
      </w:r>
      <w:r>
        <w:rPr>
          <w:b/>
          <w:bCs/>
          <w:spacing w:val="4"/>
        </w:rPr>
        <w:t xml:space="preserve">myself </w:t>
      </w:r>
      <w:r>
        <w:rPr>
          <w:b/>
          <w:bCs/>
          <w:spacing w:val="2"/>
        </w:rPr>
        <w:t xml:space="preserve">or </w:t>
      </w:r>
      <w:r>
        <w:rPr>
          <w:b/>
          <w:bCs/>
          <w:spacing w:val="4"/>
        </w:rPr>
        <w:t>anyone</w:t>
      </w:r>
      <w:r>
        <w:rPr>
          <w:b/>
          <w:bCs/>
          <w:spacing w:val="38"/>
        </w:rPr>
        <w:t xml:space="preserve"> </w:t>
      </w:r>
      <w:r>
        <w:rPr>
          <w:b/>
          <w:bCs/>
          <w:spacing w:val="4"/>
        </w:rPr>
        <w:t>else.</w:t>
      </w:r>
    </w:p>
    <w:p w14:paraId="37828E14" w14:textId="77777777" w:rsidR="00A2020D" w:rsidRDefault="00A2020D">
      <w:pPr>
        <w:pStyle w:val="BodyText"/>
        <w:kinsoku w:val="0"/>
        <w:overflowPunct w:val="0"/>
        <w:rPr>
          <w:b/>
          <w:bCs/>
        </w:rPr>
      </w:pPr>
    </w:p>
    <w:p w14:paraId="26915F26" w14:textId="77777777" w:rsidR="00A2020D" w:rsidRDefault="00897F37">
      <w:pPr>
        <w:pStyle w:val="BodyText"/>
        <w:kinsoku w:val="0"/>
        <w:overflowPunct w:val="0"/>
        <w:ind w:left="113" w:right="112"/>
        <w:jc w:val="both"/>
      </w:pPr>
      <w:r>
        <w:t>Your position as a member of the local authority provides you with certain opportunities, responsibilities, and privileges, and you make choices all the time that will impact others. However, you should not take advantage of these opportunities to further your own or others’ private interests or to disadvantage anyone unfairly.</w:t>
      </w:r>
    </w:p>
    <w:p w14:paraId="31FBEC07" w14:textId="77777777" w:rsidR="00A2020D" w:rsidRDefault="00A2020D">
      <w:pPr>
        <w:pStyle w:val="BodyText"/>
        <w:kinsoku w:val="0"/>
        <w:overflowPunct w:val="0"/>
      </w:pPr>
    </w:p>
    <w:p w14:paraId="289A9D5D" w14:textId="77777777" w:rsidR="00A2020D" w:rsidRDefault="00897F37">
      <w:pPr>
        <w:pStyle w:val="Heading1"/>
        <w:numPr>
          <w:ilvl w:val="0"/>
          <w:numId w:val="5"/>
        </w:numPr>
        <w:tabs>
          <w:tab w:val="left" w:pos="833"/>
        </w:tabs>
        <w:kinsoku w:val="0"/>
        <w:overflowPunct w:val="0"/>
        <w:spacing w:line="480" w:lineRule="auto"/>
        <w:ind w:right="3779"/>
        <w:rPr>
          <w:spacing w:val="4"/>
        </w:rPr>
      </w:pPr>
      <w:r>
        <w:rPr>
          <w:spacing w:val="3"/>
        </w:rPr>
        <w:t xml:space="preserve">Use </w:t>
      </w:r>
      <w:r>
        <w:t xml:space="preserve">of </w:t>
      </w:r>
      <w:r>
        <w:rPr>
          <w:spacing w:val="3"/>
        </w:rPr>
        <w:t xml:space="preserve">Local </w:t>
      </w:r>
      <w:r>
        <w:rPr>
          <w:spacing w:val="4"/>
        </w:rPr>
        <w:t xml:space="preserve">Authority Resources </w:t>
      </w:r>
      <w:r>
        <w:rPr>
          <w:spacing w:val="3"/>
        </w:rPr>
        <w:t xml:space="preserve">and </w:t>
      </w:r>
      <w:r>
        <w:rPr>
          <w:spacing w:val="4"/>
        </w:rPr>
        <w:t xml:space="preserve">Facilities </w:t>
      </w:r>
      <w:r>
        <w:rPr>
          <w:spacing w:val="2"/>
        </w:rPr>
        <w:t xml:space="preserve">As </w:t>
      </w:r>
      <w:r>
        <w:t>a</w:t>
      </w:r>
      <w:r>
        <w:rPr>
          <w:spacing w:val="17"/>
        </w:rPr>
        <w:t xml:space="preserve"> </w:t>
      </w:r>
      <w:r>
        <w:rPr>
          <w:spacing w:val="4"/>
        </w:rPr>
        <w:t>councillor:</w:t>
      </w:r>
    </w:p>
    <w:p w14:paraId="4E93C3F0" w14:textId="77777777" w:rsidR="00A2020D" w:rsidRDefault="00897F37">
      <w:pPr>
        <w:pStyle w:val="ListParagraph"/>
        <w:numPr>
          <w:ilvl w:val="1"/>
          <w:numId w:val="5"/>
        </w:numPr>
        <w:tabs>
          <w:tab w:val="left" w:pos="1389"/>
        </w:tabs>
        <w:kinsoku w:val="0"/>
        <w:overflowPunct w:val="0"/>
        <w:ind w:left="1388"/>
        <w:rPr>
          <w:b/>
          <w:bCs/>
          <w:spacing w:val="4"/>
        </w:rPr>
      </w:pPr>
      <w:r>
        <w:rPr>
          <w:b/>
          <w:bCs/>
        </w:rPr>
        <w:t xml:space="preserve">I </w:t>
      </w:r>
      <w:r>
        <w:rPr>
          <w:b/>
          <w:bCs/>
          <w:spacing w:val="2"/>
        </w:rPr>
        <w:t xml:space="preserve">do </w:t>
      </w:r>
      <w:r>
        <w:rPr>
          <w:b/>
          <w:bCs/>
          <w:spacing w:val="3"/>
        </w:rPr>
        <w:t xml:space="preserve">not </w:t>
      </w:r>
      <w:r>
        <w:rPr>
          <w:b/>
          <w:bCs/>
          <w:spacing w:val="4"/>
        </w:rPr>
        <w:t>misuse council</w:t>
      </w:r>
      <w:r>
        <w:rPr>
          <w:b/>
          <w:bCs/>
          <w:spacing w:val="40"/>
        </w:rPr>
        <w:t xml:space="preserve"> </w:t>
      </w:r>
      <w:r>
        <w:rPr>
          <w:b/>
          <w:bCs/>
          <w:spacing w:val="4"/>
        </w:rPr>
        <w:t>resources.</w:t>
      </w:r>
    </w:p>
    <w:p w14:paraId="15D0AF26" w14:textId="77777777" w:rsidR="00A2020D" w:rsidRDefault="00A2020D">
      <w:pPr>
        <w:pStyle w:val="BodyText"/>
        <w:kinsoku w:val="0"/>
        <w:overflowPunct w:val="0"/>
        <w:rPr>
          <w:b/>
          <w:bCs/>
        </w:rPr>
      </w:pPr>
    </w:p>
    <w:p w14:paraId="01DBF9EF" w14:textId="77777777" w:rsidR="00A2020D" w:rsidRDefault="00897F37">
      <w:pPr>
        <w:pStyle w:val="ListParagraph"/>
        <w:numPr>
          <w:ilvl w:val="1"/>
          <w:numId w:val="5"/>
        </w:numPr>
        <w:tabs>
          <w:tab w:val="left" w:pos="1389"/>
        </w:tabs>
        <w:kinsoku w:val="0"/>
        <w:overflowPunct w:val="0"/>
        <w:ind w:right="112"/>
        <w:rPr>
          <w:b/>
          <w:bCs/>
          <w:spacing w:val="4"/>
        </w:rPr>
      </w:pPr>
      <w:r>
        <w:rPr>
          <w:b/>
          <w:bCs/>
        </w:rPr>
        <w:t xml:space="preserve">I </w:t>
      </w:r>
      <w:r>
        <w:rPr>
          <w:b/>
          <w:bCs/>
          <w:spacing w:val="3"/>
        </w:rPr>
        <w:t xml:space="preserve">will, when using the </w:t>
      </w:r>
      <w:r>
        <w:rPr>
          <w:b/>
          <w:bCs/>
          <w:spacing w:val="4"/>
        </w:rPr>
        <w:t xml:space="preserve">resources </w:t>
      </w:r>
      <w:r>
        <w:rPr>
          <w:b/>
          <w:bCs/>
          <w:spacing w:val="2"/>
        </w:rPr>
        <w:t xml:space="preserve">of </w:t>
      </w:r>
      <w:r>
        <w:rPr>
          <w:b/>
          <w:bCs/>
          <w:spacing w:val="3"/>
        </w:rPr>
        <w:t xml:space="preserve">the </w:t>
      </w:r>
      <w:r>
        <w:rPr>
          <w:b/>
          <w:bCs/>
          <w:spacing w:val="4"/>
        </w:rPr>
        <w:t xml:space="preserve">local authority </w:t>
      </w:r>
      <w:r>
        <w:rPr>
          <w:b/>
          <w:bCs/>
          <w:spacing w:val="2"/>
        </w:rPr>
        <w:t xml:space="preserve">or </w:t>
      </w:r>
      <w:r>
        <w:rPr>
          <w:b/>
          <w:bCs/>
          <w:spacing w:val="4"/>
        </w:rPr>
        <w:t xml:space="preserve">authorising their </w:t>
      </w:r>
      <w:r>
        <w:rPr>
          <w:b/>
          <w:bCs/>
          <w:spacing w:val="3"/>
        </w:rPr>
        <w:t xml:space="preserve">use </w:t>
      </w:r>
      <w:r>
        <w:rPr>
          <w:b/>
          <w:bCs/>
          <w:spacing w:val="2"/>
        </w:rPr>
        <w:t>by</w:t>
      </w:r>
      <w:r>
        <w:rPr>
          <w:b/>
          <w:bCs/>
          <w:spacing w:val="16"/>
        </w:rPr>
        <w:t xml:space="preserve"> </w:t>
      </w:r>
      <w:r>
        <w:rPr>
          <w:b/>
          <w:bCs/>
          <w:spacing w:val="4"/>
        </w:rPr>
        <w:t>others:</w:t>
      </w:r>
    </w:p>
    <w:p w14:paraId="6F0FF0FB" w14:textId="77777777" w:rsidR="00A2020D" w:rsidRDefault="00A2020D">
      <w:pPr>
        <w:pStyle w:val="BodyText"/>
        <w:kinsoku w:val="0"/>
        <w:overflowPunct w:val="0"/>
        <w:rPr>
          <w:b/>
          <w:bCs/>
        </w:rPr>
      </w:pPr>
    </w:p>
    <w:p w14:paraId="519CBF00" w14:textId="77777777" w:rsidR="00A2020D" w:rsidRDefault="00897F37">
      <w:pPr>
        <w:pStyle w:val="ListParagraph"/>
        <w:numPr>
          <w:ilvl w:val="2"/>
          <w:numId w:val="5"/>
        </w:numPr>
        <w:tabs>
          <w:tab w:val="left" w:pos="1956"/>
        </w:tabs>
        <w:kinsoku w:val="0"/>
        <w:overflowPunct w:val="0"/>
        <w:ind w:left="1956" w:hanging="567"/>
        <w:jc w:val="both"/>
        <w:rPr>
          <w:b/>
          <w:bCs/>
          <w:spacing w:val="3"/>
        </w:rPr>
      </w:pPr>
      <w:r>
        <w:rPr>
          <w:b/>
          <w:bCs/>
          <w:spacing w:val="3"/>
        </w:rPr>
        <w:t xml:space="preserve">act </w:t>
      </w:r>
      <w:r>
        <w:rPr>
          <w:b/>
          <w:bCs/>
        </w:rPr>
        <w:t xml:space="preserve">in </w:t>
      </w:r>
      <w:r>
        <w:rPr>
          <w:b/>
          <w:bCs/>
          <w:spacing w:val="4"/>
        </w:rPr>
        <w:t xml:space="preserve">accordance </w:t>
      </w:r>
      <w:r>
        <w:rPr>
          <w:b/>
          <w:bCs/>
          <w:spacing w:val="3"/>
        </w:rPr>
        <w:t xml:space="preserve">with the local </w:t>
      </w:r>
      <w:r>
        <w:rPr>
          <w:b/>
          <w:bCs/>
          <w:spacing w:val="4"/>
        </w:rPr>
        <w:t>authority's requirements;</w:t>
      </w:r>
      <w:r>
        <w:rPr>
          <w:b/>
          <w:bCs/>
          <w:spacing w:val="68"/>
        </w:rPr>
        <w:t xml:space="preserve"> </w:t>
      </w:r>
      <w:r>
        <w:rPr>
          <w:b/>
          <w:bCs/>
          <w:spacing w:val="3"/>
        </w:rPr>
        <w:t>and</w:t>
      </w:r>
    </w:p>
    <w:p w14:paraId="05585079" w14:textId="77777777" w:rsidR="00A2020D" w:rsidRDefault="00897F37">
      <w:pPr>
        <w:pStyle w:val="ListParagraph"/>
        <w:numPr>
          <w:ilvl w:val="2"/>
          <w:numId w:val="5"/>
        </w:numPr>
        <w:tabs>
          <w:tab w:val="left" w:pos="1956"/>
        </w:tabs>
        <w:kinsoku w:val="0"/>
        <w:overflowPunct w:val="0"/>
        <w:ind w:left="1956" w:right="112" w:hanging="567"/>
        <w:jc w:val="both"/>
        <w:rPr>
          <w:b/>
          <w:bCs/>
          <w:spacing w:val="4"/>
        </w:rPr>
      </w:pPr>
      <w:r>
        <w:rPr>
          <w:b/>
          <w:bCs/>
          <w:spacing w:val="4"/>
        </w:rPr>
        <w:t xml:space="preserve">ensure </w:t>
      </w:r>
      <w:r>
        <w:rPr>
          <w:b/>
          <w:bCs/>
          <w:spacing w:val="3"/>
        </w:rPr>
        <w:t xml:space="preserve">that such </w:t>
      </w:r>
      <w:r>
        <w:rPr>
          <w:b/>
          <w:bCs/>
          <w:spacing w:val="4"/>
        </w:rPr>
        <w:t xml:space="preserve">resources </w:t>
      </w:r>
      <w:r>
        <w:rPr>
          <w:b/>
          <w:bCs/>
          <w:spacing w:val="3"/>
        </w:rPr>
        <w:t xml:space="preserve">are not used for </w:t>
      </w:r>
      <w:r>
        <w:rPr>
          <w:b/>
          <w:bCs/>
          <w:spacing w:val="4"/>
        </w:rPr>
        <w:t xml:space="preserve">political purposes unless </w:t>
      </w:r>
      <w:r>
        <w:rPr>
          <w:b/>
          <w:bCs/>
          <w:spacing w:val="3"/>
        </w:rPr>
        <w:t xml:space="preserve">that use could </w:t>
      </w:r>
      <w:r>
        <w:rPr>
          <w:b/>
          <w:bCs/>
          <w:spacing w:val="4"/>
        </w:rPr>
        <w:t xml:space="preserve">reasonably </w:t>
      </w:r>
      <w:r>
        <w:rPr>
          <w:b/>
          <w:bCs/>
          <w:spacing w:val="2"/>
        </w:rPr>
        <w:t xml:space="preserve">be </w:t>
      </w:r>
      <w:r>
        <w:rPr>
          <w:b/>
          <w:bCs/>
          <w:spacing w:val="4"/>
        </w:rPr>
        <w:t xml:space="preserve">regarded </w:t>
      </w:r>
      <w:r>
        <w:rPr>
          <w:b/>
          <w:bCs/>
          <w:spacing w:val="2"/>
        </w:rPr>
        <w:t xml:space="preserve">as </w:t>
      </w:r>
      <w:r>
        <w:rPr>
          <w:b/>
          <w:bCs/>
          <w:spacing w:val="4"/>
        </w:rPr>
        <w:t xml:space="preserve">likely </w:t>
      </w:r>
      <w:r>
        <w:rPr>
          <w:b/>
          <w:bCs/>
          <w:spacing w:val="2"/>
        </w:rPr>
        <w:t xml:space="preserve">to </w:t>
      </w:r>
      <w:r>
        <w:rPr>
          <w:b/>
          <w:bCs/>
          <w:spacing w:val="4"/>
        </w:rPr>
        <w:t xml:space="preserve">facilitate, </w:t>
      </w:r>
      <w:r>
        <w:rPr>
          <w:b/>
          <w:bCs/>
          <w:spacing w:val="2"/>
        </w:rPr>
        <w:t xml:space="preserve">or be </w:t>
      </w:r>
      <w:r>
        <w:rPr>
          <w:b/>
          <w:bCs/>
          <w:spacing w:val="4"/>
        </w:rPr>
        <w:t xml:space="preserve">conducive </w:t>
      </w:r>
      <w:r>
        <w:rPr>
          <w:b/>
          <w:bCs/>
          <w:spacing w:val="3"/>
        </w:rPr>
        <w:t xml:space="preserve">to, the </w:t>
      </w:r>
      <w:r>
        <w:rPr>
          <w:b/>
          <w:bCs/>
          <w:spacing w:val="4"/>
        </w:rPr>
        <w:t xml:space="preserve">discharge </w:t>
      </w:r>
      <w:r>
        <w:rPr>
          <w:b/>
          <w:bCs/>
          <w:spacing w:val="2"/>
        </w:rPr>
        <w:t xml:space="preserve">of </w:t>
      </w:r>
      <w:r>
        <w:rPr>
          <w:b/>
          <w:bCs/>
          <w:spacing w:val="3"/>
        </w:rPr>
        <w:t xml:space="preserve">the </w:t>
      </w:r>
      <w:r>
        <w:rPr>
          <w:b/>
          <w:bCs/>
          <w:spacing w:val="4"/>
        </w:rPr>
        <w:t xml:space="preserve">functions </w:t>
      </w:r>
      <w:r>
        <w:rPr>
          <w:b/>
          <w:bCs/>
        </w:rPr>
        <w:t xml:space="preserve">of </w:t>
      </w:r>
      <w:r>
        <w:rPr>
          <w:b/>
          <w:bCs/>
          <w:spacing w:val="3"/>
        </w:rPr>
        <w:t xml:space="preserve">the </w:t>
      </w:r>
      <w:r>
        <w:rPr>
          <w:b/>
          <w:bCs/>
          <w:spacing w:val="4"/>
        </w:rPr>
        <w:t xml:space="preserve">local authority </w:t>
      </w:r>
      <w:r>
        <w:rPr>
          <w:b/>
          <w:bCs/>
          <w:spacing w:val="2"/>
        </w:rPr>
        <w:t xml:space="preserve">or of </w:t>
      </w:r>
      <w:r>
        <w:rPr>
          <w:b/>
          <w:bCs/>
          <w:spacing w:val="3"/>
        </w:rPr>
        <w:t xml:space="preserve">the </w:t>
      </w:r>
      <w:r>
        <w:rPr>
          <w:b/>
          <w:bCs/>
          <w:spacing w:val="4"/>
        </w:rPr>
        <w:t xml:space="preserve">office </w:t>
      </w:r>
      <w:r>
        <w:rPr>
          <w:b/>
          <w:bCs/>
          <w:spacing w:val="2"/>
        </w:rPr>
        <w:t xml:space="preserve">to </w:t>
      </w:r>
      <w:r>
        <w:rPr>
          <w:b/>
          <w:bCs/>
          <w:spacing w:val="3"/>
        </w:rPr>
        <w:t xml:space="preserve">which </w:t>
      </w:r>
      <w:r>
        <w:rPr>
          <w:b/>
          <w:bCs/>
        </w:rPr>
        <w:t xml:space="preserve">I </w:t>
      </w:r>
      <w:r>
        <w:rPr>
          <w:b/>
          <w:bCs/>
          <w:spacing w:val="3"/>
        </w:rPr>
        <w:t xml:space="preserve">have been </w:t>
      </w:r>
      <w:r>
        <w:rPr>
          <w:b/>
          <w:bCs/>
          <w:spacing w:val="4"/>
        </w:rPr>
        <w:t xml:space="preserve">elected </w:t>
      </w:r>
      <w:r>
        <w:rPr>
          <w:b/>
          <w:bCs/>
          <w:spacing w:val="2"/>
        </w:rPr>
        <w:t>or</w:t>
      </w:r>
      <w:r>
        <w:rPr>
          <w:b/>
          <w:bCs/>
          <w:spacing w:val="5"/>
        </w:rPr>
        <w:t xml:space="preserve"> </w:t>
      </w:r>
      <w:r>
        <w:rPr>
          <w:b/>
          <w:bCs/>
          <w:spacing w:val="4"/>
        </w:rPr>
        <w:t>appointed.</w:t>
      </w:r>
    </w:p>
    <w:p w14:paraId="2813F3E5" w14:textId="77777777" w:rsidR="00A2020D" w:rsidRDefault="00A2020D">
      <w:pPr>
        <w:pStyle w:val="BodyText"/>
        <w:kinsoku w:val="0"/>
        <w:overflowPunct w:val="0"/>
        <w:rPr>
          <w:b/>
          <w:bCs/>
        </w:rPr>
      </w:pPr>
    </w:p>
    <w:p w14:paraId="20806C0A" w14:textId="77777777" w:rsidR="00A2020D" w:rsidRDefault="00897F37">
      <w:pPr>
        <w:pStyle w:val="BodyText"/>
        <w:kinsoku w:val="0"/>
        <w:overflowPunct w:val="0"/>
        <w:ind w:left="113"/>
        <w:rPr>
          <w:spacing w:val="4"/>
        </w:rPr>
      </w:pPr>
      <w:r>
        <w:rPr>
          <w:spacing w:val="3"/>
        </w:rPr>
        <w:t xml:space="preserve">You may </w:t>
      </w:r>
      <w:r>
        <w:rPr>
          <w:spacing w:val="2"/>
        </w:rPr>
        <w:t xml:space="preserve">be </w:t>
      </w:r>
      <w:r>
        <w:rPr>
          <w:spacing w:val="4"/>
        </w:rPr>
        <w:t xml:space="preserve">provided </w:t>
      </w:r>
      <w:r>
        <w:rPr>
          <w:spacing w:val="3"/>
        </w:rPr>
        <w:t xml:space="preserve">with </w:t>
      </w:r>
      <w:r>
        <w:rPr>
          <w:spacing w:val="4"/>
        </w:rPr>
        <w:t xml:space="preserve">resources </w:t>
      </w:r>
      <w:r>
        <w:rPr>
          <w:spacing w:val="3"/>
        </w:rPr>
        <w:t xml:space="preserve">and </w:t>
      </w:r>
      <w:r>
        <w:rPr>
          <w:spacing w:val="4"/>
        </w:rPr>
        <w:t xml:space="preserve">facilities </w:t>
      </w:r>
      <w:r>
        <w:rPr>
          <w:spacing w:val="2"/>
        </w:rPr>
        <w:t xml:space="preserve">by </w:t>
      </w:r>
      <w:r>
        <w:rPr>
          <w:spacing w:val="3"/>
        </w:rPr>
        <w:t xml:space="preserve">the </w:t>
      </w:r>
      <w:r>
        <w:rPr>
          <w:spacing w:val="4"/>
        </w:rPr>
        <w:t xml:space="preserve">local authority </w:t>
      </w:r>
      <w:r>
        <w:rPr>
          <w:spacing w:val="2"/>
        </w:rPr>
        <w:t xml:space="preserve">to </w:t>
      </w:r>
      <w:r>
        <w:rPr>
          <w:spacing w:val="4"/>
        </w:rPr>
        <w:t xml:space="preserve">assist </w:t>
      </w:r>
      <w:r>
        <w:rPr>
          <w:spacing w:val="3"/>
        </w:rPr>
        <w:t xml:space="preserve">you </w:t>
      </w:r>
      <w:r>
        <w:rPr>
          <w:spacing w:val="2"/>
        </w:rPr>
        <w:t xml:space="preserve">in </w:t>
      </w:r>
      <w:r>
        <w:rPr>
          <w:spacing w:val="4"/>
        </w:rPr>
        <w:t xml:space="preserve">carrying </w:t>
      </w:r>
      <w:r>
        <w:rPr>
          <w:spacing w:val="3"/>
        </w:rPr>
        <w:t xml:space="preserve">out your </w:t>
      </w:r>
      <w:r>
        <w:rPr>
          <w:spacing w:val="4"/>
        </w:rPr>
        <w:t xml:space="preserve">duties </w:t>
      </w:r>
      <w:r>
        <w:rPr>
          <w:spacing w:val="2"/>
        </w:rPr>
        <w:t xml:space="preserve">as </w:t>
      </w:r>
      <w:r>
        <w:t xml:space="preserve">a </w:t>
      </w:r>
      <w:r>
        <w:rPr>
          <w:spacing w:val="4"/>
        </w:rPr>
        <w:t>councillor. Examples</w:t>
      </w:r>
      <w:r>
        <w:rPr>
          <w:spacing w:val="60"/>
        </w:rPr>
        <w:t xml:space="preserve"> </w:t>
      </w:r>
      <w:r>
        <w:rPr>
          <w:spacing w:val="4"/>
        </w:rPr>
        <w:t>include:</w:t>
      </w:r>
    </w:p>
    <w:p w14:paraId="79BD78EC" w14:textId="77777777" w:rsidR="00A2020D" w:rsidRDefault="00A2020D">
      <w:pPr>
        <w:pStyle w:val="BodyText"/>
        <w:kinsoku w:val="0"/>
        <w:overflowPunct w:val="0"/>
      </w:pPr>
    </w:p>
    <w:p w14:paraId="74D4E5E6" w14:textId="77777777" w:rsidR="00A2020D" w:rsidRDefault="00897F37">
      <w:pPr>
        <w:pStyle w:val="ListParagraph"/>
        <w:numPr>
          <w:ilvl w:val="0"/>
          <w:numId w:val="4"/>
        </w:numPr>
        <w:tabs>
          <w:tab w:val="left" w:pos="833"/>
        </w:tabs>
        <w:kinsoku w:val="0"/>
        <w:overflowPunct w:val="0"/>
        <w:spacing w:line="293" w:lineRule="exact"/>
        <w:rPr>
          <w:spacing w:val="4"/>
        </w:rPr>
      </w:pPr>
      <w:r>
        <w:rPr>
          <w:spacing w:val="4"/>
        </w:rPr>
        <w:t>office</w:t>
      </w:r>
      <w:r>
        <w:rPr>
          <w:spacing w:val="10"/>
        </w:rPr>
        <w:t xml:space="preserve"> </w:t>
      </w:r>
      <w:r>
        <w:rPr>
          <w:spacing w:val="4"/>
        </w:rPr>
        <w:t>support</w:t>
      </w:r>
    </w:p>
    <w:p w14:paraId="2684A59D" w14:textId="77777777" w:rsidR="00A2020D" w:rsidRDefault="00897F37">
      <w:pPr>
        <w:pStyle w:val="ListParagraph"/>
        <w:numPr>
          <w:ilvl w:val="0"/>
          <w:numId w:val="4"/>
        </w:numPr>
        <w:tabs>
          <w:tab w:val="left" w:pos="833"/>
        </w:tabs>
        <w:kinsoku w:val="0"/>
        <w:overflowPunct w:val="0"/>
        <w:spacing w:line="292" w:lineRule="exact"/>
        <w:rPr>
          <w:spacing w:val="4"/>
        </w:rPr>
      </w:pPr>
      <w:r>
        <w:rPr>
          <w:spacing w:val="4"/>
        </w:rPr>
        <w:t>stationery</w:t>
      </w:r>
    </w:p>
    <w:p w14:paraId="49D231A8" w14:textId="77777777" w:rsidR="00A2020D" w:rsidRDefault="00897F37">
      <w:pPr>
        <w:pStyle w:val="ListParagraph"/>
        <w:numPr>
          <w:ilvl w:val="0"/>
          <w:numId w:val="4"/>
        </w:numPr>
        <w:tabs>
          <w:tab w:val="left" w:pos="833"/>
        </w:tabs>
        <w:kinsoku w:val="0"/>
        <w:overflowPunct w:val="0"/>
        <w:spacing w:line="292" w:lineRule="exact"/>
        <w:rPr>
          <w:spacing w:val="4"/>
        </w:rPr>
      </w:pPr>
      <w:r>
        <w:rPr>
          <w:spacing w:val="4"/>
        </w:rPr>
        <w:t xml:space="preserve">equipment </w:t>
      </w:r>
      <w:r>
        <w:rPr>
          <w:spacing w:val="3"/>
        </w:rPr>
        <w:t xml:space="preserve">such </w:t>
      </w:r>
      <w:r>
        <w:rPr>
          <w:spacing w:val="2"/>
        </w:rPr>
        <w:t xml:space="preserve">as </w:t>
      </w:r>
      <w:r>
        <w:rPr>
          <w:spacing w:val="4"/>
        </w:rPr>
        <w:t xml:space="preserve">phones, tablets </w:t>
      </w:r>
      <w:r>
        <w:rPr>
          <w:spacing w:val="3"/>
        </w:rPr>
        <w:t>and</w:t>
      </w:r>
      <w:r>
        <w:rPr>
          <w:spacing w:val="40"/>
        </w:rPr>
        <w:t xml:space="preserve"> </w:t>
      </w:r>
      <w:r>
        <w:rPr>
          <w:spacing w:val="4"/>
        </w:rPr>
        <w:t>computers</w:t>
      </w:r>
    </w:p>
    <w:p w14:paraId="1FC7C7A9" w14:textId="77777777" w:rsidR="00A2020D" w:rsidRDefault="00897F37">
      <w:pPr>
        <w:pStyle w:val="ListParagraph"/>
        <w:numPr>
          <w:ilvl w:val="0"/>
          <w:numId w:val="4"/>
        </w:numPr>
        <w:tabs>
          <w:tab w:val="left" w:pos="833"/>
        </w:tabs>
        <w:kinsoku w:val="0"/>
        <w:overflowPunct w:val="0"/>
        <w:spacing w:line="292" w:lineRule="exact"/>
        <w:rPr>
          <w:spacing w:val="4"/>
        </w:rPr>
      </w:pPr>
      <w:r>
        <w:rPr>
          <w:spacing w:val="4"/>
        </w:rPr>
        <w:t>transport</w:t>
      </w:r>
    </w:p>
    <w:p w14:paraId="4E4358C3" w14:textId="77777777" w:rsidR="00A2020D" w:rsidRDefault="00897F37">
      <w:pPr>
        <w:pStyle w:val="ListParagraph"/>
        <w:numPr>
          <w:ilvl w:val="0"/>
          <w:numId w:val="4"/>
        </w:numPr>
        <w:tabs>
          <w:tab w:val="left" w:pos="833"/>
        </w:tabs>
        <w:kinsoku w:val="0"/>
        <w:overflowPunct w:val="0"/>
        <w:spacing w:line="293" w:lineRule="exact"/>
        <w:rPr>
          <w:spacing w:val="3"/>
        </w:rPr>
      </w:pPr>
      <w:r>
        <w:rPr>
          <w:spacing w:val="4"/>
        </w:rPr>
        <w:t xml:space="preserve">access </w:t>
      </w:r>
      <w:r>
        <w:rPr>
          <w:spacing w:val="3"/>
        </w:rPr>
        <w:t xml:space="preserve">and use </w:t>
      </w:r>
      <w:r>
        <w:rPr>
          <w:spacing w:val="2"/>
        </w:rPr>
        <w:t xml:space="preserve">of </w:t>
      </w:r>
      <w:r>
        <w:rPr>
          <w:spacing w:val="4"/>
        </w:rPr>
        <w:t xml:space="preserve">local authority buildings </w:t>
      </w:r>
      <w:r>
        <w:rPr>
          <w:spacing w:val="3"/>
        </w:rPr>
        <w:t>and</w:t>
      </w:r>
      <w:r>
        <w:rPr>
          <w:spacing w:val="56"/>
        </w:rPr>
        <w:t xml:space="preserve"> </w:t>
      </w:r>
      <w:r>
        <w:rPr>
          <w:spacing w:val="3"/>
        </w:rPr>
        <w:t>rooms</w:t>
      </w:r>
    </w:p>
    <w:p w14:paraId="08B11DCA" w14:textId="77777777" w:rsidR="00A2020D" w:rsidRDefault="00A2020D">
      <w:pPr>
        <w:pStyle w:val="BodyText"/>
        <w:kinsoku w:val="0"/>
        <w:overflowPunct w:val="0"/>
        <w:spacing w:before="9"/>
        <w:rPr>
          <w:sz w:val="23"/>
          <w:szCs w:val="23"/>
        </w:rPr>
      </w:pPr>
    </w:p>
    <w:p w14:paraId="0DD085E8" w14:textId="5D2F4CE4" w:rsidR="00A2020D" w:rsidRDefault="00897F37">
      <w:pPr>
        <w:pStyle w:val="BodyText"/>
        <w:kinsoku w:val="0"/>
        <w:overflowPunct w:val="0"/>
        <w:ind w:left="113" w:right="112"/>
        <w:jc w:val="both"/>
      </w:pPr>
      <w:r>
        <w:t xml:space="preserve">These are given to you to help you carry out your role as a councillor more effectively and are not to be used for business or personal gain. They should be used in accordance with the purpose for which they have been provided and </w:t>
      </w:r>
      <w:r w:rsidR="00707BF3">
        <w:t xml:space="preserve">Bradley </w:t>
      </w:r>
      <w:proofErr w:type="spellStart"/>
      <w:r w:rsidR="00707BF3">
        <w:t>Parish</w:t>
      </w:r>
      <w:r>
        <w:t>Council’s</w:t>
      </w:r>
      <w:proofErr w:type="spellEnd"/>
      <w:r>
        <w:t xml:space="preserve"> policies regarding their use.</w:t>
      </w:r>
    </w:p>
    <w:p w14:paraId="13ADDF9D" w14:textId="77777777" w:rsidR="00A2020D" w:rsidRDefault="00A2020D">
      <w:pPr>
        <w:pStyle w:val="BodyText"/>
        <w:kinsoku w:val="0"/>
        <w:overflowPunct w:val="0"/>
      </w:pPr>
    </w:p>
    <w:p w14:paraId="106844B5" w14:textId="77777777" w:rsidR="00A2020D" w:rsidRDefault="00897F37">
      <w:pPr>
        <w:pStyle w:val="Heading1"/>
        <w:numPr>
          <w:ilvl w:val="0"/>
          <w:numId w:val="5"/>
        </w:numPr>
        <w:tabs>
          <w:tab w:val="left" w:pos="833"/>
        </w:tabs>
        <w:kinsoku w:val="0"/>
        <w:overflowPunct w:val="0"/>
        <w:spacing w:line="480" w:lineRule="auto"/>
        <w:ind w:right="5073"/>
        <w:rPr>
          <w:spacing w:val="4"/>
        </w:rPr>
      </w:pPr>
      <w:r>
        <w:rPr>
          <w:spacing w:val="4"/>
        </w:rPr>
        <w:t xml:space="preserve">Complying </w:t>
      </w:r>
      <w:r>
        <w:rPr>
          <w:spacing w:val="3"/>
        </w:rPr>
        <w:t xml:space="preserve">with the Code </w:t>
      </w:r>
      <w:r>
        <w:rPr>
          <w:spacing w:val="2"/>
        </w:rPr>
        <w:t xml:space="preserve">of </w:t>
      </w:r>
      <w:r>
        <w:rPr>
          <w:spacing w:val="4"/>
        </w:rPr>
        <w:t xml:space="preserve">Conduct </w:t>
      </w:r>
      <w:r>
        <w:rPr>
          <w:spacing w:val="2"/>
        </w:rPr>
        <w:t xml:space="preserve">As </w:t>
      </w:r>
      <w:r>
        <w:t>a</w:t>
      </w:r>
      <w:r>
        <w:rPr>
          <w:spacing w:val="17"/>
        </w:rPr>
        <w:t xml:space="preserve"> </w:t>
      </w:r>
      <w:r>
        <w:rPr>
          <w:spacing w:val="4"/>
        </w:rPr>
        <w:t>councillor:</w:t>
      </w:r>
    </w:p>
    <w:p w14:paraId="0B208FDA" w14:textId="77777777" w:rsidR="00A2020D" w:rsidRDefault="00A2020D">
      <w:pPr>
        <w:pStyle w:val="Heading1"/>
        <w:numPr>
          <w:ilvl w:val="0"/>
          <w:numId w:val="5"/>
        </w:numPr>
        <w:tabs>
          <w:tab w:val="left" w:pos="833"/>
        </w:tabs>
        <w:kinsoku w:val="0"/>
        <w:overflowPunct w:val="0"/>
        <w:spacing w:line="480" w:lineRule="auto"/>
        <w:ind w:right="5073"/>
        <w:rPr>
          <w:spacing w:val="4"/>
        </w:rPr>
        <w:sectPr w:rsidR="00A2020D">
          <w:pgSz w:w="11910" w:h="16840"/>
          <w:pgMar w:top="1340" w:right="740" w:bottom="280" w:left="880" w:header="720" w:footer="720" w:gutter="0"/>
          <w:cols w:space="720"/>
          <w:noEndnote/>
        </w:sectPr>
      </w:pPr>
    </w:p>
    <w:p w14:paraId="7B3B453B" w14:textId="77777777" w:rsidR="00A2020D" w:rsidRDefault="00897F37">
      <w:pPr>
        <w:pStyle w:val="ListParagraph"/>
        <w:numPr>
          <w:ilvl w:val="1"/>
          <w:numId w:val="5"/>
        </w:numPr>
        <w:tabs>
          <w:tab w:val="left" w:pos="1389"/>
        </w:tabs>
        <w:kinsoku w:val="0"/>
        <w:overflowPunct w:val="0"/>
        <w:spacing w:before="82"/>
        <w:rPr>
          <w:b/>
          <w:bCs/>
          <w:spacing w:val="4"/>
        </w:rPr>
      </w:pPr>
      <w:r>
        <w:rPr>
          <w:b/>
          <w:bCs/>
        </w:rPr>
        <w:lastRenderedPageBreak/>
        <w:t xml:space="preserve">I </w:t>
      </w:r>
      <w:r>
        <w:rPr>
          <w:b/>
          <w:bCs/>
          <w:spacing w:val="4"/>
        </w:rPr>
        <w:t xml:space="preserve">undertake </w:t>
      </w:r>
      <w:r>
        <w:rPr>
          <w:b/>
          <w:bCs/>
          <w:spacing w:val="3"/>
        </w:rPr>
        <w:t xml:space="preserve">Code </w:t>
      </w:r>
      <w:r>
        <w:rPr>
          <w:b/>
          <w:bCs/>
          <w:spacing w:val="2"/>
        </w:rPr>
        <w:t xml:space="preserve">of </w:t>
      </w:r>
      <w:r>
        <w:rPr>
          <w:b/>
          <w:bCs/>
          <w:spacing w:val="4"/>
        </w:rPr>
        <w:t xml:space="preserve">Conduct training provided </w:t>
      </w:r>
      <w:r>
        <w:rPr>
          <w:b/>
          <w:bCs/>
          <w:spacing w:val="2"/>
        </w:rPr>
        <w:t xml:space="preserve">by my </w:t>
      </w:r>
      <w:r>
        <w:rPr>
          <w:b/>
          <w:bCs/>
          <w:spacing w:val="3"/>
        </w:rPr>
        <w:t>local</w:t>
      </w:r>
      <w:r>
        <w:rPr>
          <w:b/>
          <w:bCs/>
          <w:spacing w:val="9"/>
        </w:rPr>
        <w:t xml:space="preserve"> </w:t>
      </w:r>
      <w:r>
        <w:rPr>
          <w:b/>
          <w:bCs/>
          <w:spacing w:val="4"/>
        </w:rPr>
        <w:t>authority.</w:t>
      </w:r>
    </w:p>
    <w:p w14:paraId="2BDBDAA0" w14:textId="77777777" w:rsidR="00A2020D" w:rsidRDefault="00A2020D">
      <w:pPr>
        <w:pStyle w:val="BodyText"/>
        <w:kinsoku w:val="0"/>
        <w:overflowPunct w:val="0"/>
        <w:rPr>
          <w:b/>
          <w:bCs/>
        </w:rPr>
      </w:pPr>
    </w:p>
    <w:p w14:paraId="2C5EFF12" w14:textId="77777777" w:rsidR="00A2020D" w:rsidRDefault="00897F37">
      <w:pPr>
        <w:pStyle w:val="ListParagraph"/>
        <w:numPr>
          <w:ilvl w:val="1"/>
          <w:numId w:val="5"/>
        </w:numPr>
        <w:tabs>
          <w:tab w:val="left" w:pos="1389"/>
        </w:tabs>
        <w:kinsoku w:val="0"/>
        <w:overflowPunct w:val="0"/>
        <w:rPr>
          <w:b/>
          <w:bCs/>
          <w:spacing w:val="4"/>
        </w:rPr>
      </w:pPr>
      <w:r>
        <w:rPr>
          <w:b/>
          <w:bCs/>
        </w:rPr>
        <w:t xml:space="preserve">I </w:t>
      </w:r>
      <w:r>
        <w:rPr>
          <w:b/>
          <w:bCs/>
          <w:spacing w:val="4"/>
        </w:rPr>
        <w:t xml:space="preserve">cooperate </w:t>
      </w:r>
      <w:r>
        <w:rPr>
          <w:b/>
          <w:bCs/>
          <w:spacing w:val="3"/>
        </w:rPr>
        <w:t xml:space="preserve">with any Code </w:t>
      </w:r>
      <w:r>
        <w:rPr>
          <w:b/>
          <w:bCs/>
        </w:rPr>
        <w:t xml:space="preserve">of </w:t>
      </w:r>
      <w:r>
        <w:rPr>
          <w:b/>
          <w:bCs/>
          <w:spacing w:val="4"/>
        </w:rPr>
        <w:t>Conduct investigation and/or</w:t>
      </w:r>
      <w:r>
        <w:rPr>
          <w:b/>
          <w:bCs/>
          <w:spacing w:val="13"/>
        </w:rPr>
        <w:t xml:space="preserve"> </w:t>
      </w:r>
      <w:r>
        <w:rPr>
          <w:b/>
          <w:bCs/>
          <w:spacing w:val="4"/>
        </w:rPr>
        <w:t>determination.</w:t>
      </w:r>
    </w:p>
    <w:p w14:paraId="536C324D" w14:textId="77777777" w:rsidR="00A2020D" w:rsidRDefault="00A2020D">
      <w:pPr>
        <w:pStyle w:val="BodyText"/>
        <w:kinsoku w:val="0"/>
        <w:overflowPunct w:val="0"/>
        <w:rPr>
          <w:b/>
          <w:bCs/>
        </w:rPr>
      </w:pPr>
    </w:p>
    <w:p w14:paraId="78D288DD" w14:textId="77777777" w:rsidR="00A2020D" w:rsidRDefault="00897F37">
      <w:pPr>
        <w:pStyle w:val="ListParagraph"/>
        <w:numPr>
          <w:ilvl w:val="1"/>
          <w:numId w:val="5"/>
        </w:numPr>
        <w:tabs>
          <w:tab w:val="left" w:pos="1389"/>
        </w:tabs>
        <w:kinsoku w:val="0"/>
        <w:overflowPunct w:val="0"/>
        <w:ind w:right="112"/>
        <w:jc w:val="both"/>
        <w:rPr>
          <w:b/>
          <w:bCs/>
          <w:spacing w:val="4"/>
        </w:rPr>
      </w:pPr>
      <w:r>
        <w:rPr>
          <w:b/>
          <w:bCs/>
        </w:rPr>
        <w:t xml:space="preserve">I do </w:t>
      </w:r>
      <w:r>
        <w:rPr>
          <w:b/>
          <w:bCs/>
          <w:spacing w:val="3"/>
        </w:rPr>
        <w:t xml:space="preserve">not </w:t>
      </w:r>
      <w:r>
        <w:rPr>
          <w:b/>
          <w:bCs/>
          <w:spacing w:val="4"/>
        </w:rPr>
        <w:t xml:space="preserve">intimidate </w:t>
      </w:r>
      <w:r>
        <w:rPr>
          <w:b/>
          <w:bCs/>
          <w:spacing w:val="2"/>
        </w:rPr>
        <w:t xml:space="preserve">or </w:t>
      </w:r>
      <w:r>
        <w:rPr>
          <w:b/>
          <w:bCs/>
          <w:spacing w:val="4"/>
        </w:rPr>
        <w:t xml:space="preserve">attempt </w:t>
      </w:r>
      <w:r>
        <w:rPr>
          <w:b/>
          <w:bCs/>
        </w:rPr>
        <w:t xml:space="preserve">to </w:t>
      </w:r>
      <w:r>
        <w:rPr>
          <w:b/>
          <w:bCs/>
          <w:spacing w:val="4"/>
        </w:rPr>
        <w:t xml:space="preserve">intimidate </w:t>
      </w:r>
      <w:r>
        <w:rPr>
          <w:b/>
          <w:bCs/>
          <w:spacing w:val="3"/>
        </w:rPr>
        <w:t xml:space="preserve">any </w:t>
      </w:r>
      <w:r>
        <w:rPr>
          <w:b/>
          <w:bCs/>
          <w:spacing w:val="4"/>
        </w:rPr>
        <w:t xml:space="preserve">person </w:t>
      </w:r>
      <w:r>
        <w:rPr>
          <w:b/>
          <w:bCs/>
          <w:spacing w:val="3"/>
        </w:rPr>
        <w:t xml:space="preserve">who </w:t>
      </w:r>
      <w:r>
        <w:rPr>
          <w:b/>
          <w:bCs/>
          <w:spacing w:val="2"/>
        </w:rPr>
        <w:t xml:space="preserve">is </w:t>
      </w:r>
      <w:r>
        <w:rPr>
          <w:b/>
          <w:bCs/>
          <w:spacing w:val="4"/>
        </w:rPr>
        <w:t xml:space="preserve">likely </w:t>
      </w:r>
      <w:r>
        <w:rPr>
          <w:b/>
          <w:bCs/>
        </w:rPr>
        <w:t xml:space="preserve">to </w:t>
      </w:r>
      <w:r>
        <w:rPr>
          <w:b/>
          <w:bCs/>
          <w:spacing w:val="2"/>
        </w:rPr>
        <w:t xml:space="preserve">be </w:t>
      </w:r>
      <w:r>
        <w:rPr>
          <w:b/>
          <w:bCs/>
          <w:spacing w:val="4"/>
        </w:rPr>
        <w:t xml:space="preserve">involved </w:t>
      </w:r>
      <w:r>
        <w:rPr>
          <w:b/>
          <w:bCs/>
          <w:spacing w:val="3"/>
        </w:rPr>
        <w:t xml:space="preserve">with the </w:t>
      </w:r>
      <w:r>
        <w:rPr>
          <w:b/>
          <w:bCs/>
          <w:spacing w:val="4"/>
        </w:rPr>
        <w:t xml:space="preserve">administration </w:t>
      </w:r>
      <w:r>
        <w:rPr>
          <w:b/>
          <w:bCs/>
        </w:rPr>
        <w:t xml:space="preserve">of </w:t>
      </w:r>
      <w:r>
        <w:rPr>
          <w:b/>
          <w:bCs/>
          <w:spacing w:val="3"/>
        </w:rPr>
        <w:t xml:space="preserve">any </w:t>
      </w:r>
      <w:r>
        <w:rPr>
          <w:b/>
          <w:bCs/>
          <w:spacing w:val="4"/>
        </w:rPr>
        <w:t xml:space="preserve">investigation </w:t>
      </w:r>
      <w:r>
        <w:rPr>
          <w:b/>
          <w:bCs/>
          <w:spacing w:val="2"/>
        </w:rPr>
        <w:t>or</w:t>
      </w:r>
      <w:r>
        <w:rPr>
          <w:b/>
          <w:bCs/>
          <w:spacing w:val="69"/>
        </w:rPr>
        <w:t xml:space="preserve"> </w:t>
      </w:r>
      <w:r>
        <w:rPr>
          <w:b/>
          <w:bCs/>
          <w:spacing w:val="4"/>
        </w:rPr>
        <w:t>proceedings.</w:t>
      </w:r>
    </w:p>
    <w:p w14:paraId="3FD97EC5" w14:textId="77777777" w:rsidR="00A2020D" w:rsidRDefault="00A2020D">
      <w:pPr>
        <w:pStyle w:val="BodyText"/>
        <w:kinsoku w:val="0"/>
        <w:overflowPunct w:val="0"/>
        <w:rPr>
          <w:b/>
          <w:bCs/>
        </w:rPr>
      </w:pPr>
    </w:p>
    <w:p w14:paraId="15E12868" w14:textId="77777777" w:rsidR="00A2020D" w:rsidRDefault="00897F37">
      <w:pPr>
        <w:pStyle w:val="ListParagraph"/>
        <w:numPr>
          <w:ilvl w:val="1"/>
          <w:numId w:val="5"/>
        </w:numPr>
        <w:tabs>
          <w:tab w:val="left" w:pos="1389"/>
        </w:tabs>
        <w:kinsoku w:val="0"/>
        <w:overflowPunct w:val="0"/>
        <w:ind w:right="112"/>
        <w:jc w:val="both"/>
        <w:rPr>
          <w:b/>
          <w:bCs/>
          <w:spacing w:val="4"/>
        </w:rPr>
      </w:pPr>
      <w:r>
        <w:rPr>
          <w:b/>
          <w:bCs/>
        </w:rPr>
        <w:t xml:space="preserve">I </w:t>
      </w:r>
      <w:r>
        <w:rPr>
          <w:b/>
          <w:bCs/>
          <w:spacing w:val="4"/>
        </w:rPr>
        <w:t xml:space="preserve">comply </w:t>
      </w:r>
      <w:r>
        <w:rPr>
          <w:b/>
          <w:bCs/>
          <w:spacing w:val="3"/>
        </w:rPr>
        <w:t xml:space="preserve">with any </w:t>
      </w:r>
      <w:r>
        <w:rPr>
          <w:b/>
          <w:bCs/>
          <w:spacing w:val="4"/>
        </w:rPr>
        <w:t xml:space="preserve">sanction imposed </w:t>
      </w:r>
      <w:r>
        <w:rPr>
          <w:b/>
          <w:bCs/>
          <w:spacing w:val="2"/>
        </w:rPr>
        <w:t xml:space="preserve">on me </w:t>
      </w:r>
      <w:r>
        <w:rPr>
          <w:b/>
          <w:bCs/>
          <w:spacing w:val="4"/>
        </w:rPr>
        <w:t xml:space="preserve">following </w:t>
      </w:r>
      <w:r>
        <w:rPr>
          <w:b/>
          <w:bCs/>
        </w:rPr>
        <w:t xml:space="preserve">a </w:t>
      </w:r>
      <w:r>
        <w:rPr>
          <w:b/>
          <w:bCs/>
          <w:spacing w:val="4"/>
        </w:rPr>
        <w:t xml:space="preserve">finding </w:t>
      </w:r>
      <w:r>
        <w:rPr>
          <w:b/>
          <w:bCs/>
          <w:spacing w:val="3"/>
        </w:rPr>
        <w:t xml:space="preserve">that </w:t>
      </w:r>
      <w:r>
        <w:rPr>
          <w:b/>
          <w:bCs/>
        </w:rPr>
        <w:t xml:space="preserve">I </w:t>
      </w:r>
      <w:r>
        <w:rPr>
          <w:b/>
          <w:bCs/>
          <w:spacing w:val="3"/>
        </w:rPr>
        <w:t xml:space="preserve">have </w:t>
      </w:r>
      <w:r>
        <w:rPr>
          <w:b/>
          <w:bCs/>
          <w:spacing w:val="4"/>
        </w:rPr>
        <w:t xml:space="preserve">breached </w:t>
      </w:r>
      <w:r>
        <w:rPr>
          <w:b/>
          <w:bCs/>
          <w:spacing w:val="3"/>
        </w:rPr>
        <w:t xml:space="preserve">the Code </w:t>
      </w:r>
      <w:r>
        <w:rPr>
          <w:b/>
          <w:bCs/>
        </w:rPr>
        <w:t>of</w:t>
      </w:r>
      <w:r>
        <w:rPr>
          <w:b/>
          <w:bCs/>
          <w:spacing w:val="30"/>
        </w:rPr>
        <w:t xml:space="preserve"> </w:t>
      </w:r>
      <w:r>
        <w:rPr>
          <w:b/>
          <w:bCs/>
          <w:spacing w:val="4"/>
        </w:rPr>
        <w:t>Conduct.</w:t>
      </w:r>
    </w:p>
    <w:p w14:paraId="79D7D347" w14:textId="77777777" w:rsidR="00A2020D" w:rsidRDefault="00A2020D">
      <w:pPr>
        <w:pStyle w:val="BodyText"/>
        <w:kinsoku w:val="0"/>
        <w:overflowPunct w:val="0"/>
        <w:rPr>
          <w:b/>
          <w:bCs/>
        </w:rPr>
      </w:pPr>
    </w:p>
    <w:p w14:paraId="67D13F28" w14:textId="1F01FA4C" w:rsidR="00A2020D" w:rsidRDefault="00897F37">
      <w:pPr>
        <w:pStyle w:val="BodyText"/>
        <w:kinsoku w:val="0"/>
        <w:overflowPunct w:val="0"/>
        <w:ind w:left="113" w:right="112"/>
        <w:jc w:val="both"/>
      </w:pPr>
      <w:r>
        <w:t xml:space="preserve">It is extremely important for you as a councillor to demonstrate high standards, for you to have your actions open to scrutiny and for you not to undermine public trust in </w:t>
      </w:r>
      <w:r w:rsidR="00707BF3">
        <w:t>Bradley Parish</w:t>
      </w:r>
      <w:r w:rsidR="00925A97">
        <w:t xml:space="preserve"> </w:t>
      </w:r>
      <w:r>
        <w:t>Council or its governance. If you do not understand or are concerned about the local authority’s processes in handling a complaint you should raise this with your Monitoring Officer.</w:t>
      </w:r>
    </w:p>
    <w:p w14:paraId="6170BED1" w14:textId="77777777" w:rsidR="00A2020D" w:rsidRDefault="00A2020D">
      <w:pPr>
        <w:pStyle w:val="BodyText"/>
        <w:kinsoku w:val="0"/>
        <w:overflowPunct w:val="0"/>
      </w:pPr>
    </w:p>
    <w:p w14:paraId="3D55373C" w14:textId="77777777" w:rsidR="00A2020D" w:rsidRDefault="00897F37">
      <w:pPr>
        <w:pStyle w:val="Heading1"/>
        <w:kinsoku w:val="0"/>
        <w:overflowPunct w:val="0"/>
        <w:ind w:left="113" w:firstLine="0"/>
        <w:jc w:val="both"/>
        <w:rPr>
          <w:spacing w:val="4"/>
        </w:rPr>
      </w:pPr>
      <w:r>
        <w:rPr>
          <w:spacing w:val="4"/>
        </w:rPr>
        <w:t xml:space="preserve">Protecting </w:t>
      </w:r>
      <w:r>
        <w:rPr>
          <w:spacing w:val="3"/>
        </w:rPr>
        <w:t xml:space="preserve">your </w:t>
      </w:r>
      <w:r>
        <w:rPr>
          <w:spacing w:val="4"/>
        </w:rPr>
        <w:t xml:space="preserve">Reputation </w:t>
      </w:r>
      <w:r>
        <w:rPr>
          <w:spacing w:val="3"/>
        </w:rPr>
        <w:t xml:space="preserve">and the </w:t>
      </w:r>
      <w:r>
        <w:rPr>
          <w:spacing w:val="4"/>
        </w:rPr>
        <w:t xml:space="preserve">Reputation </w:t>
      </w:r>
      <w:r>
        <w:rPr>
          <w:spacing w:val="2"/>
        </w:rPr>
        <w:t xml:space="preserve">of </w:t>
      </w:r>
      <w:r>
        <w:rPr>
          <w:spacing w:val="3"/>
        </w:rPr>
        <w:t>the Local</w:t>
      </w:r>
      <w:r>
        <w:rPr>
          <w:spacing w:val="66"/>
        </w:rPr>
        <w:t xml:space="preserve"> </w:t>
      </w:r>
      <w:r>
        <w:rPr>
          <w:spacing w:val="4"/>
        </w:rPr>
        <w:t>Authority</w:t>
      </w:r>
    </w:p>
    <w:p w14:paraId="0934D470" w14:textId="77777777" w:rsidR="00A2020D" w:rsidRDefault="00A2020D">
      <w:pPr>
        <w:pStyle w:val="BodyText"/>
        <w:kinsoku w:val="0"/>
        <w:overflowPunct w:val="0"/>
        <w:rPr>
          <w:b/>
          <w:bCs/>
        </w:rPr>
      </w:pPr>
    </w:p>
    <w:p w14:paraId="4AC685C8" w14:textId="77777777" w:rsidR="00A2020D" w:rsidRDefault="00897F37">
      <w:pPr>
        <w:pStyle w:val="ListParagraph"/>
        <w:numPr>
          <w:ilvl w:val="0"/>
          <w:numId w:val="5"/>
        </w:numPr>
        <w:tabs>
          <w:tab w:val="left" w:pos="833"/>
        </w:tabs>
        <w:kinsoku w:val="0"/>
        <w:overflowPunct w:val="0"/>
        <w:rPr>
          <w:b/>
          <w:bCs/>
          <w:spacing w:val="4"/>
        </w:rPr>
      </w:pPr>
      <w:r>
        <w:rPr>
          <w:b/>
          <w:bCs/>
          <w:spacing w:val="4"/>
        </w:rPr>
        <w:t>Interests</w:t>
      </w:r>
    </w:p>
    <w:p w14:paraId="3D07333B" w14:textId="77777777" w:rsidR="00A2020D" w:rsidRDefault="00A2020D">
      <w:pPr>
        <w:pStyle w:val="BodyText"/>
        <w:kinsoku w:val="0"/>
        <w:overflowPunct w:val="0"/>
        <w:rPr>
          <w:b/>
          <w:bCs/>
        </w:rPr>
      </w:pPr>
    </w:p>
    <w:p w14:paraId="584535A6" w14:textId="77777777" w:rsidR="00A2020D" w:rsidRDefault="00897F37">
      <w:pPr>
        <w:pStyle w:val="BodyText"/>
        <w:kinsoku w:val="0"/>
        <w:overflowPunct w:val="0"/>
        <w:ind w:left="833"/>
        <w:rPr>
          <w:b/>
          <w:bCs/>
          <w:spacing w:val="4"/>
        </w:rPr>
      </w:pPr>
      <w:r>
        <w:rPr>
          <w:b/>
          <w:bCs/>
          <w:spacing w:val="2"/>
        </w:rPr>
        <w:t xml:space="preserve">As </w:t>
      </w:r>
      <w:r>
        <w:rPr>
          <w:b/>
          <w:bCs/>
        </w:rPr>
        <w:t>a</w:t>
      </w:r>
      <w:r>
        <w:rPr>
          <w:b/>
          <w:bCs/>
          <w:spacing w:val="22"/>
        </w:rPr>
        <w:t xml:space="preserve"> </w:t>
      </w:r>
      <w:r>
        <w:rPr>
          <w:b/>
          <w:bCs/>
          <w:spacing w:val="4"/>
        </w:rPr>
        <w:t>councillor:</w:t>
      </w:r>
    </w:p>
    <w:p w14:paraId="72280BA0" w14:textId="77777777" w:rsidR="00A2020D" w:rsidRDefault="00A2020D">
      <w:pPr>
        <w:pStyle w:val="BodyText"/>
        <w:kinsoku w:val="0"/>
        <w:overflowPunct w:val="0"/>
        <w:rPr>
          <w:b/>
          <w:bCs/>
        </w:rPr>
      </w:pPr>
    </w:p>
    <w:p w14:paraId="0552EFAA" w14:textId="77777777" w:rsidR="00A2020D" w:rsidRDefault="00897F37">
      <w:pPr>
        <w:pStyle w:val="ListParagraph"/>
        <w:numPr>
          <w:ilvl w:val="1"/>
          <w:numId w:val="5"/>
        </w:numPr>
        <w:tabs>
          <w:tab w:val="left" w:pos="1389"/>
        </w:tabs>
        <w:kinsoku w:val="0"/>
        <w:overflowPunct w:val="0"/>
        <w:ind w:left="1388"/>
        <w:rPr>
          <w:b/>
          <w:bCs/>
          <w:spacing w:val="4"/>
        </w:rPr>
      </w:pPr>
      <w:r>
        <w:rPr>
          <w:b/>
          <w:bCs/>
        </w:rPr>
        <w:t xml:space="preserve">I </w:t>
      </w:r>
      <w:r>
        <w:rPr>
          <w:b/>
          <w:bCs/>
          <w:spacing w:val="4"/>
        </w:rPr>
        <w:t xml:space="preserve">register </w:t>
      </w:r>
      <w:r>
        <w:rPr>
          <w:b/>
          <w:bCs/>
          <w:spacing w:val="3"/>
        </w:rPr>
        <w:t xml:space="preserve">and </w:t>
      </w:r>
      <w:r>
        <w:rPr>
          <w:b/>
          <w:bCs/>
          <w:spacing w:val="4"/>
        </w:rPr>
        <w:t xml:space="preserve">disclose </w:t>
      </w:r>
      <w:r>
        <w:rPr>
          <w:b/>
          <w:bCs/>
          <w:spacing w:val="2"/>
        </w:rPr>
        <w:t>my</w:t>
      </w:r>
      <w:r>
        <w:rPr>
          <w:b/>
          <w:bCs/>
          <w:spacing w:val="39"/>
        </w:rPr>
        <w:t xml:space="preserve"> </w:t>
      </w:r>
      <w:r>
        <w:rPr>
          <w:b/>
          <w:bCs/>
          <w:spacing w:val="4"/>
        </w:rPr>
        <w:t>interests.</w:t>
      </w:r>
    </w:p>
    <w:p w14:paraId="59C10E05" w14:textId="77777777" w:rsidR="00A2020D" w:rsidRDefault="00A2020D">
      <w:pPr>
        <w:pStyle w:val="BodyText"/>
        <w:kinsoku w:val="0"/>
        <w:overflowPunct w:val="0"/>
        <w:rPr>
          <w:b/>
          <w:bCs/>
        </w:rPr>
      </w:pPr>
    </w:p>
    <w:p w14:paraId="5E43B7AC" w14:textId="77777777" w:rsidR="00A2020D" w:rsidRDefault="00897F37">
      <w:pPr>
        <w:pStyle w:val="BodyText"/>
        <w:kinsoku w:val="0"/>
        <w:overflowPunct w:val="0"/>
        <w:ind w:left="113" w:right="112"/>
        <w:jc w:val="both"/>
        <w:rPr>
          <w:spacing w:val="4"/>
        </w:rPr>
      </w:pPr>
      <w:r>
        <w:rPr>
          <w:spacing w:val="4"/>
        </w:rPr>
        <w:t>Section</w:t>
      </w:r>
      <w:r>
        <w:rPr>
          <w:spacing w:val="-7"/>
        </w:rPr>
        <w:t xml:space="preserve"> </w:t>
      </w:r>
      <w:r>
        <w:rPr>
          <w:spacing w:val="2"/>
        </w:rPr>
        <w:t>29</w:t>
      </w:r>
      <w:r>
        <w:rPr>
          <w:spacing w:val="-6"/>
        </w:rPr>
        <w:t xml:space="preserve"> </w:t>
      </w:r>
      <w:r>
        <w:rPr>
          <w:spacing w:val="2"/>
        </w:rPr>
        <w:t>of</w:t>
      </w:r>
      <w:r>
        <w:rPr>
          <w:spacing w:val="-6"/>
        </w:rPr>
        <w:t xml:space="preserve"> </w:t>
      </w:r>
      <w:r>
        <w:rPr>
          <w:spacing w:val="3"/>
        </w:rPr>
        <w:t>the</w:t>
      </w:r>
      <w:r>
        <w:rPr>
          <w:spacing w:val="-7"/>
        </w:rPr>
        <w:t xml:space="preserve"> </w:t>
      </w:r>
      <w:r>
        <w:rPr>
          <w:spacing w:val="4"/>
        </w:rPr>
        <w:t>Localism</w:t>
      </w:r>
      <w:r>
        <w:rPr>
          <w:spacing w:val="-6"/>
        </w:rPr>
        <w:t xml:space="preserve"> </w:t>
      </w:r>
      <w:r>
        <w:rPr>
          <w:spacing w:val="3"/>
        </w:rPr>
        <w:t>Act</w:t>
      </w:r>
      <w:r>
        <w:rPr>
          <w:spacing w:val="-6"/>
        </w:rPr>
        <w:t xml:space="preserve"> </w:t>
      </w:r>
      <w:r>
        <w:rPr>
          <w:spacing w:val="3"/>
        </w:rPr>
        <w:t>2011</w:t>
      </w:r>
      <w:r>
        <w:rPr>
          <w:spacing w:val="-7"/>
        </w:rPr>
        <w:t xml:space="preserve"> </w:t>
      </w:r>
      <w:r>
        <w:rPr>
          <w:spacing w:val="4"/>
        </w:rPr>
        <w:t>requires</w:t>
      </w:r>
      <w:r>
        <w:rPr>
          <w:spacing w:val="-6"/>
        </w:rPr>
        <w:t xml:space="preserve"> </w:t>
      </w:r>
      <w:r>
        <w:rPr>
          <w:spacing w:val="3"/>
        </w:rPr>
        <w:t>the</w:t>
      </w:r>
      <w:r>
        <w:rPr>
          <w:spacing w:val="-6"/>
        </w:rPr>
        <w:t xml:space="preserve"> </w:t>
      </w:r>
      <w:r>
        <w:rPr>
          <w:spacing w:val="4"/>
        </w:rPr>
        <w:t>Monitoring</w:t>
      </w:r>
      <w:r>
        <w:rPr>
          <w:spacing w:val="-7"/>
        </w:rPr>
        <w:t xml:space="preserve"> </w:t>
      </w:r>
      <w:r>
        <w:rPr>
          <w:spacing w:val="4"/>
        </w:rPr>
        <w:t>Officer</w:t>
      </w:r>
      <w:r>
        <w:rPr>
          <w:spacing w:val="-6"/>
        </w:rPr>
        <w:t xml:space="preserve"> </w:t>
      </w:r>
      <w:r>
        <w:rPr>
          <w:spacing w:val="2"/>
        </w:rPr>
        <w:t>to</w:t>
      </w:r>
      <w:r>
        <w:rPr>
          <w:spacing w:val="-6"/>
        </w:rPr>
        <w:t xml:space="preserve"> </w:t>
      </w:r>
      <w:r>
        <w:rPr>
          <w:spacing w:val="4"/>
        </w:rPr>
        <w:t>establish</w:t>
      </w:r>
      <w:r>
        <w:rPr>
          <w:spacing w:val="-7"/>
        </w:rPr>
        <w:t xml:space="preserve"> </w:t>
      </w:r>
      <w:r>
        <w:rPr>
          <w:spacing w:val="3"/>
        </w:rPr>
        <w:t>and</w:t>
      </w:r>
      <w:r>
        <w:rPr>
          <w:spacing w:val="-6"/>
        </w:rPr>
        <w:t xml:space="preserve"> </w:t>
      </w:r>
      <w:r>
        <w:rPr>
          <w:spacing w:val="4"/>
        </w:rPr>
        <w:t xml:space="preserve">maintain </w:t>
      </w:r>
      <w:r>
        <w:t xml:space="preserve">a </w:t>
      </w:r>
      <w:r>
        <w:rPr>
          <w:spacing w:val="4"/>
        </w:rPr>
        <w:t xml:space="preserve">register </w:t>
      </w:r>
      <w:r>
        <w:t xml:space="preserve">of </w:t>
      </w:r>
      <w:r>
        <w:rPr>
          <w:spacing w:val="4"/>
        </w:rPr>
        <w:t xml:space="preserve">interests </w:t>
      </w:r>
      <w:r>
        <w:rPr>
          <w:spacing w:val="2"/>
        </w:rPr>
        <w:t xml:space="preserve">of </w:t>
      </w:r>
      <w:r>
        <w:rPr>
          <w:spacing w:val="4"/>
        </w:rPr>
        <w:t xml:space="preserve">members </w:t>
      </w:r>
      <w:r>
        <w:rPr>
          <w:spacing w:val="2"/>
        </w:rPr>
        <w:t xml:space="preserve">of </w:t>
      </w:r>
      <w:r>
        <w:rPr>
          <w:spacing w:val="3"/>
        </w:rPr>
        <w:t>the</w:t>
      </w:r>
      <w:r>
        <w:rPr>
          <w:spacing w:val="63"/>
        </w:rPr>
        <w:t xml:space="preserve"> </w:t>
      </w:r>
      <w:r>
        <w:rPr>
          <w:spacing w:val="4"/>
        </w:rPr>
        <w:t>authority.</w:t>
      </w:r>
    </w:p>
    <w:p w14:paraId="66EA23DD" w14:textId="77777777" w:rsidR="00A2020D" w:rsidRDefault="00A2020D">
      <w:pPr>
        <w:pStyle w:val="BodyText"/>
        <w:kinsoku w:val="0"/>
        <w:overflowPunct w:val="0"/>
      </w:pPr>
    </w:p>
    <w:p w14:paraId="3F6EC215" w14:textId="77777777" w:rsidR="00A2020D" w:rsidRDefault="00897F37">
      <w:pPr>
        <w:pStyle w:val="BodyText"/>
        <w:kinsoku w:val="0"/>
        <w:overflowPunct w:val="0"/>
        <w:ind w:left="113" w:right="111"/>
        <w:jc w:val="both"/>
      </w:pPr>
      <w:r>
        <w:t>You need to register your interests so that the public, local authority employees and fellow councillors know which of your interests might give rise to a conflict of interest. The register is a public document that can be consulted when (or before) an issue arises. The register also protects you by allowing you to demonstrate openness and a willingness to be held accountable. You are personally responsible for deciding whether or not you should disclose an interest in a meeting, but it can be helpful for you to know early on if others thing that a potential conflict might arise. It is also important that the public know about any interest that might have to be disclosed by you or other councillors when making or taking part in decisions, so that decision making is seen by the public as open and honest. This helps to ensure that public confidence in the integrity of local governance is maintained. You should note that failure to register or disclose a disclosable pecuniary interest is a criminal offence under the Localism Act 2011.</w:t>
      </w:r>
    </w:p>
    <w:p w14:paraId="17186F95" w14:textId="77777777" w:rsidR="00A2020D" w:rsidRDefault="00A2020D">
      <w:pPr>
        <w:pStyle w:val="BodyText"/>
        <w:kinsoku w:val="0"/>
        <w:overflowPunct w:val="0"/>
      </w:pPr>
    </w:p>
    <w:p w14:paraId="1F7D5357" w14:textId="77777777" w:rsidR="00A2020D" w:rsidRDefault="00897F37">
      <w:pPr>
        <w:pStyle w:val="Heading1"/>
        <w:numPr>
          <w:ilvl w:val="0"/>
          <w:numId w:val="5"/>
        </w:numPr>
        <w:tabs>
          <w:tab w:val="left" w:pos="833"/>
        </w:tabs>
        <w:kinsoku w:val="0"/>
        <w:overflowPunct w:val="0"/>
        <w:spacing w:line="480" w:lineRule="auto"/>
        <w:ind w:right="7017"/>
        <w:jc w:val="both"/>
        <w:rPr>
          <w:spacing w:val="4"/>
        </w:rPr>
      </w:pPr>
      <w:r>
        <w:rPr>
          <w:spacing w:val="3"/>
        </w:rPr>
        <w:t xml:space="preserve">Gifts and </w:t>
      </w:r>
      <w:r>
        <w:rPr>
          <w:spacing w:val="2"/>
        </w:rPr>
        <w:t xml:space="preserve">Hospitality As </w:t>
      </w:r>
      <w:r>
        <w:t>a</w:t>
      </w:r>
      <w:r>
        <w:rPr>
          <w:spacing w:val="18"/>
        </w:rPr>
        <w:t xml:space="preserve"> </w:t>
      </w:r>
      <w:r>
        <w:rPr>
          <w:spacing w:val="4"/>
        </w:rPr>
        <w:t>councillor:</w:t>
      </w:r>
    </w:p>
    <w:p w14:paraId="25F2EA87" w14:textId="77777777" w:rsidR="00A2020D" w:rsidRDefault="00897F37">
      <w:pPr>
        <w:pStyle w:val="ListParagraph"/>
        <w:numPr>
          <w:ilvl w:val="1"/>
          <w:numId w:val="5"/>
        </w:numPr>
        <w:tabs>
          <w:tab w:val="left" w:pos="1389"/>
        </w:tabs>
        <w:kinsoku w:val="0"/>
        <w:overflowPunct w:val="0"/>
        <w:ind w:right="111"/>
        <w:jc w:val="both"/>
        <w:rPr>
          <w:b/>
          <w:bCs/>
          <w:spacing w:val="4"/>
        </w:rPr>
      </w:pPr>
      <w:r>
        <w:rPr>
          <w:b/>
          <w:bCs/>
        </w:rPr>
        <w:t xml:space="preserve">I </w:t>
      </w:r>
      <w:r>
        <w:rPr>
          <w:b/>
          <w:bCs/>
          <w:spacing w:val="2"/>
        </w:rPr>
        <w:t xml:space="preserve">do </w:t>
      </w:r>
      <w:r>
        <w:rPr>
          <w:b/>
          <w:bCs/>
          <w:spacing w:val="3"/>
        </w:rPr>
        <w:t xml:space="preserve">not </w:t>
      </w:r>
      <w:r>
        <w:rPr>
          <w:b/>
          <w:bCs/>
          <w:spacing w:val="4"/>
        </w:rPr>
        <w:t xml:space="preserve">accept </w:t>
      </w:r>
      <w:r>
        <w:rPr>
          <w:b/>
          <w:bCs/>
          <w:spacing w:val="3"/>
        </w:rPr>
        <w:t xml:space="preserve">gifts </w:t>
      </w:r>
      <w:r>
        <w:rPr>
          <w:b/>
          <w:bCs/>
          <w:spacing w:val="2"/>
        </w:rPr>
        <w:t xml:space="preserve">or </w:t>
      </w:r>
      <w:r>
        <w:rPr>
          <w:b/>
          <w:bCs/>
          <w:spacing w:val="4"/>
        </w:rPr>
        <w:t xml:space="preserve">hospitality, irrespective </w:t>
      </w:r>
      <w:r>
        <w:rPr>
          <w:b/>
          <w:bCs/>
          <w:spacing w:val="2"/>
        </w:rPr>
        <w:t xml:space="preserve">of </w:t>
      </w:r>
      <w:r>
        <w:rPr>
          <w:b/>
          <w:bCs/>
          <w:spacing w:val="4"/>
        </w:rPr>
        <w:t xml:space="preserve">estimated value, </w:t>
      </w:r>
      <w:r>
        <w:rPr>
          <w:b/>
          <w:bCs/>
          <w:spacing w:val="3"/>
        </w:rPr>
        <w:t xml:space="preserve">which could give rise </w:t>
      </w:r>
      <w:r>
        <w:rPr>
          <w:b/>
          <w:bCs/>
          <w:spacing w:val="2"/>
        </w:rPr>
        <w:t xml:space="preserve">to </w:t>
      </w:r>
      <w:r>
        <w:rPr>
          <w:b/>
          <w:bCs/>
          <w:spacing w:val="3"/>
        </w:rPr>
        <w:t xml:space="preserve">real </w:t>
      </w:r>
      <w:r>
        <w:rPr>
          <w:b/>
          <w:bCs/>
        </w:rPr>
        <w:t xml:space="preserve">or </w:t>
      </w:r>
      <w:r>
        <w:rPr>
          <w:b/>
          <w:bCs/>
          <w:spacing w:val="4"/>
        </w:rPr>
        <w:t xml:space="preserve">substantive personal </w:t>
      </w:r>
      <w:r>
        <w:rPr>
          <w:b/>
          <w:bCs/>
          <w:spacing w:val="3"/>
        </w:rPr>
        <w:t xml:space="preserve">gain </w:t>
      </w:r>
      <w:r>
        <w:rPr>
          <w:b/>
          <w:bCs/>
          <w:spacing w:val="2"/>
        </w:rPr>
        <w:t xml:space="preserve">or </w:t>
      </w:r>
      <w:r>
        <w:rPr>
          <w:b/>
          <w:bCs/>
        </w:rPr>
        <w:t xml:space="preserve">a </w:t>
      </w:r>
      <w:r>
        <w:rPr>
          <w:b/>
          <w:bCs/>
          <w:spacing w:val="4"/>
        </w:rPr>
        <w:t xml:space="preserve">reasonable suspicion </w:t>
      </w:r>
      <w:r>
        <w:rPr>
          <w:b/>
          <w:bCs/>
        </w:rPr>
        <w:t xml:space="preserve">of </w:t>
      </w:r>
      <w:r>
        <w:rPr>
          <w:b/>
          <w:bCs/>
          <w:spacing w:val="4"/>
        </w:rPr>
        <w:t xml:space="preserve">influence </w:t>
      </w:r>
      <w:r>
        <w:rPr>
          <w:b/>
          <w:bCs/>
          <w:spacing w:val="2"/>
        </w:rPr>
        <w:t xml:space="preserve">on my </w:t>
      </w:r>
      <w:r>
        <w:rPr>
          <w:b/>
          <w:bCs/>
          <w:spacing w:val="3"/>
        </w:rPr>
        <w:t xml:space="preserve">part </w:t>
      </w:r>
      <w:r>
        <w:rPr>
          <w:b/>
          <w:bCs/>
        </w:rPr>
        <w:t xml:space="preserve">to </w:t>
      </w:r>
      <w:r>
        <w:rPr>
          <w:b/>
          <w:bCs/>
          <w:spacing w:val="3"/>
        </w:rPr>
        <w:t xml:space="preserve">show </w:t>
      </w:r>
      <w:r>
        <w:rPr>
          <w:b/>
          <w:bCs/>
          <w:spacing w:val="4"/>
        </w:rPr>
        <w:t xml:space="preserve">favour </w:t>
      </w:r>
      <w:r>
        <w:rPr>
          <w:b/>
          <w:bCs/>
          <w:spacing w:val="3"/>
        </w:rPr>
        <w:t xml:space="preserve">from </w:t>
      </w:r>
      <w:r>
        <w:rPr>
          <w:b/>
          <w:bCs/>
          <w:spacing w:val="4"/>
        </w:rPr>
        <w:t xml:space="preserve">persons seeking </w:t>
      </w:r>
      <w:r>
        <w:rPr>
          <w:b/>
          <w:bCs/>
        </w:rPr>
        <w:t xml:space="preserve">to </w:t>
      </w:r>
      <w:r>
        <w:rPr>
          <w:b/>
          <w:bCs/>
          <w:spacing w:val="4"/>
        </w:rPr>
        <w:t xml:space="preserve">acquire, develop </w:t>
      </w:r>
      <w:r>
        <w:rPr>
          <w:b/>
          <w:bCs/>
          <w:spacing w:val="2"/>
        </w:rPr>
        <w:t xml:space="preserve">or </w:t>
      </w:r>
      <w:r>
        <w:rPr>
          <w:b/>
          <w:bCs/>
        </w:rPr>
        <w:t xml:space="preserve">do </w:t>
      </w:r>
      <w:r>
        <w:rPr>
          <w:b/>
          <w:bCs/>
          <w:spacing w:val="4"/>
        </w:rPr>
        <w:t xml:space="preserve">business </w:t>
      </w:r>
      <w:r>
        <w:rPr>
          <w:b/>
          <w:bCs/>
          <w:spacing w:val="3"/>
        </w:rPr>
        <w:t xml:space="preserve">with the local </w:t>
      </w:r>
      <w:r>
        <w:rPr>
          <w:b/>
          <w:bCs/>
          <w:spacing w:val="4"/>
        </w:rPr>
        <w:t xml:space="preserve">authority </w:t>
      </w:r>
      <w:r>
        <w:rPr>
          <w:b/>
          <w:bCs/>
          <w:spacing w:val="2"/>
        </w:rPr>
        <w:t xml:space="preserve">or </w:t>
      </w:r>
      <w:r>
        <w:rPr>
          <w:b/>
          <w:bCs/>
          <w:spacing w:val="3"/>
        </w:rPr>
        <w:t xml:space="preserve">from </w:t>
      </w:r>
      <w:r>
        <w:rPr>
          <w:b/>
          <w:bCs/>
          <w:spacing w:val="4"/>
        </w:rPr>
        <w:t xml:space="preserve">persons </w:t>
      </w:r>
      <w:r>
        <w:rPr>
          <w:b/>
          <w:bCs/>
          <w:spacing w:val="3"/>
        </w:rPr>
        <w:t xml:space="preserve">who may apply </w:t>
      </w:r>
      <w:r>
        <w:rPr>
          <w:b/>
          <w:bCs/>
          <w:spacing w:val="2"/>
        </w:rPr>
        <w:t xml:space="preserve">to </w:t>
      </w:r>
      <w:r>
        <w:rPr>
          <w:b/>
          <w:bCs/>
          <w:spacing w:val="3"/>
        </w:rPr>
        <w:t xml:space="preserve">the local </w:t>
      </w:r>
      <w:r>
        <w:rPr>
          <w:b/>
          <w:bCs/>
          <w:spacing w:val="4"/>
        </w:rPr>
        <w:t xml:space="preserve">authority </w:t>
      </w:r>
      <w:r>
        <w:rPr>
          <w:b/>
          <w:bCs/>
          <w:spacing w:val="3"/>
        </w:rPr>
        <w:t xml:space="preserve">for any </w:t>
      </w:r>
      <w:r>
        <w:rPr>
          <w:b/>
          <w:bCs/>
          <w:spacing w:val="4"/>
        </w:rPr>
        <w:t xml:space="preserve">permission, licence, </w:t>
      </w:r>
      <w:r>
        <w:rPr>
          <w:b/>
          <w:bCs/>
          <w:spacing w:val="2"/>
        </w:rPr>
        <w:t xml:space="preserve">or </w:t>
      </w:r>
      <w:r>
        <w:rPr>
          <w:b/>
          <w:bCs/>
          <w:spacing w:val="3"/>
        </w:rPr>
        <w:t xml:space="preserve">other </w:t>
      </w:r>
      <w:r>
        <w:rPr>
          <w:b/>
          <w:bCs/>
          <w:spacing w:val="4"/>
        </w:rPr>
        <w:t>significant</w:t>
      </w:r>
      <w:r>
        <w:rPr>
          <w:b/>
          <w:bCs/>
          <w:spacing w:val="9"/>
        </w:rPr>
        <w:t xml:space="preserve"> </w:t>
      </w:r>
      <w:r>
        <w:rPr>
          <w:b/>
          <w:bCs/>
          <w:spacing w:val="4"/>
        </w:rPr>
        <w:t>advantage.</w:t>
      </w:r>
    </w:p>
    <w:p w14:paraId="731C002D" w14:textId="77777777" w:rsidR="00A2020D" w:rsidRDefault="00A2020D">
      <w:pPr>
        <w:pStyle w:val="ListParagraph"/>
        <w:numPr>
          <w:ilvl w:val="1"/>
          <w:numId w:val="5"/>
        </w:numPr>
        <w:tabs>
          <w:tab w:val="left" w:pos="1389"/>
        </w:tabs>
        <w:kinsoku w:val="0"/>
        <w:overflowPunct w:val="0"/>
        <w:ind w:right="111"/>
        <w:jc w:val="both"/>
        <w:rPr>
          <w:b/>
          <w:bCs/>
          <w:spacing w:val="4"/>
        </w:rPr>
        <w:sectPr w:rsidR="00A2020D">
          <w:pgSz w:w="11910" w:h="16840"/>
          <w:pgMar w:top="1340" w:right="740" w:bottom="280" w:left="880" w:header="720" w:footer="720" w:gutter="0"/>
          <w:cols w:space="720"/>
          <w:noEndnote/>
        </w:sectPr>
      </w:pPr>
    </w:p>
    <w:p w14:paraId="143FB4F6" w14:textId="77777777" w:rsidR="00A2020D" w:rsidRDefault="00897F37">
      <w:pPr>
        <w:pStyle w:val="ListParagraph"/>
        <w:numPr>
          <w:ilvl w:val="1"/>
          <w:numId w:val="5"/>
        </w:numPr>
        <w:tabs>
          <w:tab w:val="left" w:pos="1389"/>
        </w:tabs>
        <w:kinsoku w:val="0"/>
        <w:overflowPunct w:val="0"/>
        <w:spacing w:before="118"/>
        <w:ind w:right="113"/>
        <w:rPr>
          <w:b/>
          <w:bCs/>
          <w:spacing w:val="4"/>
        </w:rPr>
      </w:pPr>
      <w:r>
        <w:rPr>
          <w:b/>
          <w:bCs/>
        </w:rPr>
        <w:lastRenderedPageBreak/>
        <w:t xml:space="preserve">I </w:t>
      </w:r>
      <w:r>
        <w:rPr>
          <w:b/>
          <w:bCs/>
          <w:spacing w:val="4"/>
        </w:rPr>
        <w:t xml:space="preserve">register </w:t>
      </w:r>
      <w:r>
        <w:rPr>
          <w:b/>
          <w:bCs/>
          <w:spacing w:val="3"/>
        </w:rPr>
        <w:t xml:space="preserve">with the </w:t>
      </w:r>
      <w:r>
        <w:rPr>
          <w:b/>
          <w:bCs/>
          <w:spacing w:val="4"/>
        </w:rPr>
        <w:t xml:space="preserve">Monitoring Officer </w:t>
      </w:r>
      <w:r>
        <w:rPr>
          <w:b/>
          <w:bCs/>
          <w:spacing w:val="3"/>
        </w:rPr>
        <w:t xml:space="preserve">any gift </w:t>
      </w:r>
      <w:r>
        <w:rPr>
          <w:b/>
          <w:bCs/>
          <w:spacing w:val="2"/>
        </w:rPr>
        <w:t xml:space="preserve">or </w:t>
      </w:r>
      <w:r>
        <w:rPr>
          <w:b/>
          <w:bCs/>
          <w:spacing w:val="4"/>
        </w:rPr>
        <w:t xml:space="preserve">hospitality </w:t>
      </w:r>
      <w:r>
        <w:rPr>
          <w:b/>
          <w:bCs/>
          <w:spacing w:val="3"/>
        </w:rPr>
        <w:t xml:space="preserve">with </w:t>
      </w:r>
      <w:r>
        <w:rPr>
          <w:b/>
          <w:bCs/>
          <w:spacing w:val="2"/>
        </w:rPr>
        <w:t xml:space="preserve">an </w:t>
      </w:r>
      <w:r>
        <w:rPr>
          <w:b/>
          <w:bCs/>
          <w:spacing w:val="4"/>
        </w:rPr>
        <w:t xml:space="preserve">estimated </w:t>
      </w:r>
      <w:r>
        <w:rPr>
          <w:b/>
          <w:bCs/>
          <w:spacing w:val="3"/>
        </w:rPr>
        <w:t xml:space="preserve">value </w:t>
      </w:r>
      <w:r>
        <w:rPr>
          <w:b/>
          <w:bCs/>
        </w:rPr>
        <w:t xml:space="preserve">of </w:t>
      </w:r>
      <w:r>
        <w:rPr>
          <w:b/>
          <w:bCs/>
          <w:spacing w:val="2"/>
        </w:rPr>
        <w:t xml:space="preserve">at </w:t>
      </w:r>
      <w:r>
        <w:rPr>
          <w:b/>
          <w:bCs/>
          <w:spacing w:val="4"/>
        </w:rPr>
        <w:t xml:space="preserve">least </w:t>
      </w:r>
      <w:r>
        <w:rPr>
          <w:b/>
          <w:bCs/>
          <w:spacing w:val="3"/>
        </w:rPr>
        <w:t xml:space="preserve">£50 </w:t>
      </w:r>
      <w:r>
        <w:rPr>
          <w:b/>
          <w:bCs/>
          <w:spacing w:val="4"/>
        </w:rPr>
        <w:t xml:space="preserve">within </w:t>
      </w:r>
      <w:r>
        <w:rPr>
          <w:b/>
          <w:bCs/>
          <w:spacing w:val="2"/>
        </w:rPr>
        <w:t xml:space="preserve">28 </w:t>
      </w:r>
      <w:r>
        <w:rPr>
          <w:b/>
          <w:bCs/>
          <w:spacing w:val="3"/>
        </w:rPr>
        <w:t xml:space="preserve">days </w:t>
      </w:r>
      <w:r>
        <w:rPr>
          <w:b/>
          <w:bCs/>
          <w:spacing w:val="2"/>
        </w:rPr>
        <w:t xml:space="preserve">of </w:t>
      </w:r>
      <w:r>
        <w:rPr>
          <w:b/>
          <w:bCs/>
          <w:spacing w:val="3"/>
        </w:rPr>
        <w:t>its</w:t>
      </w:r>
      <w:r>
        <w:rPr>
          <w:b/>
          <w:bCs/>
          <w:spacing w:val="14"/>
        </w:rPr>
        <w:t xml:space="preserve"> </w:t>
      </w:r>
      <w:r>
        <w:rPr>
          <w:b/>
          <w:bCs/>
          <w:spacing w:val="4"/>
        </w:rPr>
        <w:t>receipt.</w:t>
      </w:r>
    </w:p>
    <w:p w14:paraId="6B0E0985" w14:textId="77777777" w:rsidR="00A2020D" w:rsidRDefault="00A2020D">
      <w:pPr>
        <w:pStyle w:val="BodyText"/>
        <w:kinsoku w:val="0"/>
        <w:overflowPunct w:val="0"/>
        <w:spacing w:before="11"/>
        <w:rPr>
          <w:b/>
          <w:bCs/>
          <w:sz w:val="23"/>
          <w:szCs w:val="23"/>
        </w:rPr>
      </w:pPr>
    </w:p>
    <w:p w14:paraId="14903073" w14:textId="77777777" w:rsidR="00A2020D" w:rsidRDefault="00897F37">
      <w:pPr>
        <w:pStyle w:val="ListParagraph"/>
        <w:numPr>
          <w:ilvl w:val="1"/>
          <w:numId w:val="5"/>
        </w:numPr>
        <w:tabs>
          <w:tab w:val="left" w:pos="1389"/>
        </w:tabs>
        <w:kinsoku w:val="0"/>
        <w:overflowPunct w:val="0"/>
        <w:ind w:right="111"/>
        <w:rPr>
          <w:b/>
          <w:bCs/>
          <w:spacing w:val="4"/>
        </w:rPr>
      </w:pPr>
      <w:r>
        <w:rPr>
          <w:b/>
          <w:bCs/>
        </w:rPr>
        <w:t xml:space="preserve">I </w:t>
      </w:r>
      <w:r>
        <w:rPr>
          <w:b/>
          <w:bCs/>
          <w:spacing w:val="4"/>
        </w:rPr>
        <w:t xml:space="preserve">register </w:t>
      </w:r>
      <w:r>
        <w:rPr>
          <w:b/>
          <w:bCs/>
          <w:spacing w:val="3"/>
        </w:rPr>
        <w:t xml:space="preserve">with the </w:t>
      </w:r>
      <w:r>
        <w:rPr>
          <w:b/>
          <w:bCs/>
          <w:spacing w:val="4"/>
        </w:rPr>
        <w:t xml:space="preserve">Monitoring Officer </w:t>
      </w:r>
      <w:r>
        <w:rPr>
          <w:b/>
          <w:bCs/>
          <w:spacing w:val="3"/>
        </w:rPr>
        <w:t xml:space="preserve">any </w:t>
      </w:r>
      <w:r>
        <w:rPr>
          <w:b/>
          <w:bCs/>
          <w:spacing w:val="4"/>
        </w:rPr>
        <w:t xml:space="preserve">significant </w:t>
      </w:r>
      <w:r>
        <w:rPr>
          <w:b/>
          <w:bCs/>
          <w:spacing w:val="3"/>
        </w:rPr>
        <w:t xml:space="preserve">gift </w:t>
      </w:r>
      <w:r>
        <w:rPr>
          <w:b/>
          <w:bCs/>
          <w:spacing w:val="2"/>
        </w:rPr>
        <w:t xml:space="preserve">or </w:t>
      </w:r>
      <w:r>
        <w:rPr>
          <w:b/>
          <w:bCs/>
          <w:spacing w:val="4"/>
        </w:rPr>
        <w:t xml:space="preserve">hospitality </w:t>
      </w:r>
      <w:r>
        <w:rPr>
          <w:b/>
          <w:bCs/>
          <w:spacing w:val="3"/>
        </w:rPr>
        <w:t xml:space="preserve">that </w:t>
      </w:r>
      <w:r>
        <w:rPr>
          <w:b/>
          <w:bCs/>
        </w:rPr>
        <w:t>I</w:t>
      </w:r>
      <w:r>
        <w:rPr>
          <w:b/>
          <w:bCs/>
          <w:spacing w:val="10"/>
        </w:rPr>
        <w:t xml:space="preserve"> </w:t>
      </w:r>
      <w:r>
        <w:rPr>
          <w:b/>
          <w:bCs/>
          <w:spacing w:val="3"/>
        </w:rPr>
        <w:t>have</w:t>
      </w:r>
      <w:r>
        <w:rPr>
          <w:b/>
          <w:bCs/>
          <w:spacing w:val="12"/>
        </w:rPr>
        <w:t xml:space="preserve"> </w:t>
      </w:r>
      <w:r>
        <w:rPr>
          <w:b/>
          <w:bCs/>
          <w:spacing w:val="3"/>
        </w:rPr>
        <w:t>been</w:t>
      </w:r>
      <w:r>
        <w:rPr>
          <w:b/>
          <w:bCs/>
          <w:spacing w:val="11"/>
        </w:rPr>
        <w:t xml:space="preserve"> </w:t>
      </w:r>
      <w:r>
        <w:rPr>
          <w:b/>
          <w:bCs/>
          <w:spacing w:val="4"/>
        </w:rPr>
        <w:t>offered</w:t>
      </w:r>
      <w:r>
        <w:rPr>
          <w:b/>
          <w:bCs/>
          <w:spacing w:val="11"/>
        </w:rPr>
        <w:t xml:space="preserve"> </w:t>
      </w:r>
      <w:r>
        <w:rPr>
          <w:b/>
          <w:bCs/>
          <w:spacing w:val="3"/>
        </w:rPr>
        <w:t>but</w:t>
      </w:r>
      <w:r>
        <w:rPr>
          <w:b/>
          <w:bCs/>
          <w:spacing w:val="10"/>
        </w:rPr>
        <w:t xml:space="preserve"> </w:t>
      </w:r>
      <w:r>
        <w:rPr>
          <w:b/>
          <w:bCs/>
          <w:spacing w:val="3"/>
        </w:rPr>
        <w:t>have</w:t>
      </w:r>
      <w:r>
        <w:rPr>
          <w:b/>
          <w:bCs/>
          <w:spacing w:val="12"/>
        </w:rPr>
        <w:t xml:space="preserve"> </w:t>
      </w:r>
      <w:r>
        <w:rPr>
          <w:b/>
          <w:bCs/>
          <w:spacing w:val="4"/>
        </w:rPr>
        <w:t>refused</w:t>
      </w:r>
      <w:r>
        <w:rPr>
          <w:b/>
          <w:bCs/>
          <w:spacing w:val="10"/>
        </w:rPr>
        <w:t xml:space="preserve"> </w:t>
      </w:r>
      <w:r>
        <w:rPr>
          <w:b/>
          <w:bCs/>
          <w:spacing w:val="2"/>
        </w:rPr>
        <w:t>to</w:t>
      </w:r>
      <w:r>
        <w:rPr>
          <w:b/>
          <w:bCs/>
          <w:spacing w:val="12"/>
        </w:rPr>
        <w:t xml:space="preserve"> </w:t>
      </w:r>
      <w:r>
        <w:rPr>
          <w:b/>
          <w:bCs/>
          <w:spacing w:val="4"/>
        </w:rPr>
        <w:t>accept</w:t>
      </w:r>
      <w:r>
        <w:rPr>
          <w:b/>
          <w:bCs/>
          <w:spacing w:val="11"/>
        </w:rPr>
        <w:t xml:space="preserve"> </w:t>
      </w:r>
      <w:r>
        <w:rPr>
          <w:b/>
          <w:bCs/>
          <w:spacing w:val="3"/>
        </w:rPr>
        <w:t>within</w:t>
      </w:r>
      <w:r>
        <w:rPr>
          <w:b/>
          <w:bCs/>
          <w:spacing w:val="11"/>
        </w:rPr>
        <w:t xml:space="preserve"> </w:t>
      </w:r>
      <w:r>
        <w:rPr>
          <w:b/>
          <w:bCs/>
          <w:spacing w:val="2"/>
        </w:rPr>
        <w:t>28</w:t>
      </w:r>
      <w:r>
        <w:rPr>
          <w:b/>
          <w:bCs/>
          <w:spacing w:val="11"/>
        </w:rPr>
        <w:t xml:space="preserve"> </w:t>
      </w:r>
      <w:r>
        <w:rPr>
          <w:b/>
          <w:bCs/>
          <w:spacing w:val="3"/>
        </w:rPr>
        <w:t>days</w:t>
      </w:r>
      <w:r>
        <w:rPr>
          <w:b/>
          <w:bCs/>
          <w:spacing w:val="11"/>
        </w:rPr>
        <w:t xml:space="preserve"> </w:t>
      </w:r>
      <w:r>
        <w:rPr>
          <w:b/>
          <w:bCs/>
          <w:spacing w:val="2"/>
        </w:rPr>
        <w:t>of</w:t>
      </w:r>
      <w:r>
        <w:rPr>
          <w:b/>
          <w:bCs/>
          <w:spacing w:val="11"/>
        </w:rPr>
        <w:t xml:space="preserve"> </w:t>
      </w:r>
      <w:r>
        <w:rPr>
          <w:b/>
          <w:bCs/>
          <w:spacing w:val="3"/>
        </w:rPr>
        <w:t>the</w:t>
      </w:r>
      <w:r>
        <w:rPr>
          <w:b/>
          <w:bCs/>
          <w:spacing w:val="12"/>
        </w:rPr>
        <w:t xml:space="preserve"> </w:t>
      </w:r>
      <w:r>
        <w:rPr>
          <w:b/>
          <w:bCs/>
          <w:spacing w:val="4"/>
        </w:rPr>
        <w:t>offer.</w:t>
      </w:r>
    </w:p>
    <w:p w14:paraId="7A9F6C70" w14:textId="77777777" w:rsidR="00A2020D" w:rsidRDefault="00A2020D">
      <w:pPr>
        <w:pStyle w:val="BodyText"/>
        <w:kinsoku w:val="0"/>
        <w:overflowPunct w:val="0"/>
        <w:rPr>
          <w:b/>
          <w:bCs/>
        </w:rPr>
      </w:pPr>
    </w:p>
    <w:p w14:paraId="510FFB86" w14:textId="782B227F" w:rsidR="00A2020D" w:rsidRDefault="00897F37">
      <w:pPr>
        <w:pStyle w:val="BodyText"/>
        <w:kinsoku w:val="0"/>
        <w:overflowPunct w:val="0"/>
        <w:ind w:left="113" w:right="111"/>
        <w:jc w:val="both"/>
      </w:pPr>
      <w:r>
        <w:t xml:space="preserve">In order to protect your position and the reputation of </w:t>
      </w:r>
      <w:r w:rsidR="00707BF3">
        <w:t xml:space="preserve">Bradley Parish </w:t>
      </w:r>
      <w:r>
        <w:t>Council, you should exercise caution in accepting any gifts or hospitality which are (or which you reasonably believe to be) offered to you because you are a councillor. The presumption should always be not to accept significant gifts or hospitality. However, there may be times when such a refusal may be difficult if it is seen as rudeness in which case you could accept it but must ensure it is publicly registered. However, you do not need to register gifts and hospitality which are not related to your role as a councillor, such as Christmas gifts from your friends and family. It is also important to note that it is appropriate to accept normal expenses and hospitality associated with your duties as a councillor. If you are unsure, do contact your Monitoring Officer for guidance.</w:t>
      </w:r>
    </w:p>
    <w:p w14:paraId="6D3120D0" w14:textId="77777777" w:rsidR="00A2020D" w:rsidRDefault="00A2020D">
      <w:pPr>
        <w:pStyle w:val="BodyText"/>
        <w:kinsoku w:val="0"/>
        <w:overflowPunct w:val="0"/>
        <w:ind w:left="113" w:right="111"/>
        <w:jc w:val="both"/>
        <w:sectPr w:rsidR="00A2020D">
          <w:pgSz w:w="11910" w:h="16840"/>
          <w:pgMar w:top="1580" w:right="740" w:bottom="280" w:left="880" w:header="720" w:footer="720" w:gutter="0"/>
          <w:cols w:space="720"/>
          <w:noEndnote/>
        </w:sectPr>
      </w:pPr>
    </w:p>
    <w:p w14:paraId="10C4C34D" w14:textId="29D7682F" w:rsidR="00A2020D" w:rsidRDefault="00A2020D">
      <w:pPr>
        <w:pStyle w:val="BodyText"/>
        <w:kinsoku w:val="0"/>
        <w:overflowPunct w:val="0"/>
        <w:ind w:left="8527"/>
        <w:rPr>
          <w:sz w:val="20"/>
          <w:szCs w:val="20"/>
        </w:rPr>
      </w:pPr>
    </w:p>
    <w:p w14:paraId="67851EA3" w14:textId="77777777" w:rsidR="00A2020D" w:rsidRDefault="00897F37">
      <w:pPr>
        <w:pStyle w:val="Heading1"/>
        <w:kinsoku w:val="0"/>
        <w:overflowPunct w:val="0"/>
        <w:spacing w:before="40"/>
        <w:ind w:left="0" w:right="106" w:firstLine="0"/>
        <w:jc w:val="right"/>
      </w:pPr>
      <w:r>
        <w:t>APPENDIX A</w:t>
      </w:r>
    </w:p>
    <w:p w14:paraId="78F53FDC" w14:textId="77777777" w:rsidR="00A2020D" w:rsidRDefault="00A2020D">
      <w:pPr>
        <w:pStyle w:val="BodyText"/>
        <w:kinsoku w:val="0"/>
        <w:overflowPunct w:val="0"/>
        <w:spacing w:before="8"/>
        <w:rPr>
          <w:b/>
          <w:bCs/>
          <w:sz w:val="14"/>
          <w:szCs w:val="14"/>
        </w:rPr>
      </w:pPr>
    </w:p>
    <w:p w14:paraId="739FC34B" w14:textId="77777777" w:rsidR="00A2020D" w:rsidRDefault="00897F37">
      <w:pPr>
        <w:pStyle w:val="BodyText"/>
        <w:kinsoku w:val="0"/>
        <w:overflowPunct w:val="0"/>
        <w:spacing w:before="93"/>
        <w:ind w:left="113"/>
        <w:rPr>
          <w:b/>
          <w:bCs/>
        </w:rPr>
      </w:pPr>
      <w:r>
        <w:rPr>
          <w:b/>
          <w:bCs/>
        </w:rPr>
        <w:t>DISCLOSABLE PECUNIARY INTERESTS</w:t>
      </w:r>
    </w:p>
    <w:p w14:paraId="5314157F" w14:textId="77777777" w:rsidR="00A2020D" w:rsidRDefault="00A2020D">
      <w:pPr>
        <w:pStyle w:val="BodyText"/>
        <w:kinsoku w:val="0"/>
        <w:overflowPunct w:val="0"/>
        <w:spacing w:before="11"/>
        <w:rPr>
          <w:b/>
          <w:bCs/>
          <w:sz w:val="23"/>
          <w:szCs w:val="23"/>
        </w:rPr>
      </w:pPr>
    </w:p>
    <w:p w14:paraId="44898FB7" w14:textId="77777777" w:rsidR="00A2020D" w:rsidRDefault="00897F37">
      <w:pPr>
        <w:pStyle w:val="BodyText"/>
        <w:kinsoku w:val="0"/>
        <w:overflowPunct w:val="0"/>
        <w:ind w:left="113"/>
      </w:pPr>
      <w:r>
        <w:t>In accordance with Section 30(3) of the Act a pecuniary interest is a “disclosable pecuniary interest” in relation to a Member, if it is of a description specified below and either</w:t>
      </w:r>
    </w:p>
    <w:p w14:paraId="6C5B2C81" w14:textId="77777777" w:rsidR="00A2020D" w:rsidRDefault="00A2020D">
      <w:pPr>
        <w:pStyle w:val="BodyText"/>
        <w:kinsoku w:val="0"/>
        <w:overflowPunct w:val="0"/>
      </w:pPr>
    </w:p>
    <w:p w14:paraId="00C74694" w14:textId="77777777" w:rsidR="00A2020D" w:rsidRDefault="00897F37">
      <w:pPr>
        <w:pStyle w:val="ListParagraph"/>
        <w:numPr>
          <w:ilvl w:val="0"/>
          <w:numId w:val="3"/>
        </w:numPr>
        <w:tabs>
          <w:tab w:val="left" w:pos="827"/>
        </w:tabs>
        <w:kinsoku w:val="0"/>
        <w:overflowPunct w:val="0"/>
        <w:spacing w:line="293" w:lineRule="exact"/>
      </w:pPr>
      <w:r>
        <w:t>is an interest of the Member,</w:t>
      </w:r>
      <w:r>
        <w:rPr>
          <w:spacing w:val="-6"/>
        </w:rPr>
        <w:t xml:space="preserve"> </w:t>
      </w:r>
      <w:r>
        <w:t>or</w:t>
      </w:r>
    </w:p>
    <w:p w14:paraId="77EB5D06" w14:textId="77777777" w:rsidR="00A2020D" w:rsidRDefault="00897F37">
      <w:pPr>
        <w:pStyle w:val="ListParagraph"/>
        <w:numPr>
          <w:ilvl w:val="0"/>
          <w:numId w:val="3"/>
        </w:numPr>
        <w:tabs>
          <w:tab w:val="left" w:pos="827"/>
        </w:tabs>
        <w:kinsoku w:val="0"/>
        <w:overflowPunct w:val="0"/>
        <w:spacing w:line="292" w:lineRule="exact"/>
      </w:pPr>
      <w:r>
        <w:t>is an interest of the members spouse or civil partner, as in</w:t>
      </w:r>
      <w:r>
        <w:rPr>
          <w:spacing w:val="-10"/>
        </w:rPr>
        <w:t xml:space="preserve"> </w:t>
      </w:r>
      <w:r>
        <w:t>-</w:t>
      </w:r>
    </w:p>
    <w:p w14:paraId="1B5CB767" w14:textId="77777777" w:rsidR="00A2020D" w:rsidRDefault="00897F37">
      <w:pPr>
        <w:pStyle w:val="ListParagraph"/>
        <w:numPr>
          <w:ilvl w:val="1"/>
          <w:numId w:val="3"/>
        </w:numPr>
        <w:tabs>
          <w:tab w:val="left" w:pos="1553"/>
        </w:tabs>
        <w:kinsoku w:val="0"/>
        <w:overflowPunct w:val="0"/>
        <w:spacing w:line="286" w:lineRule="exact"/>
      </w:pPr>
      <w:r>
        <w:t>a person with whom the member is living as husband and wife,</w:t>
      </w:r>
      <w:r>
        <w:rPr>
          <w:spacing w:val="-16"/>
        </w:rPr>
        <w:t xml:space="preserve"> </w:t>
      </w:r>
      <w:r>
        <w:t>or</w:t>
      </w:r>
    </w:p>
    <w:p w14:paraId="4EF4B1F9" w14:textId="77777777" w:rsidR="00A2020D" w:rsidRDefault="00897F37">
      <w:pPr>
        <w:pStyle w:val="ListParagraph"/>
        <w:numPr>
          <w:ilvl w:val="1"/>
          <w:numId w:val="3"/>
        </w:numPr>
        <w:tabs>
          <w:tab w:val="left" w:pos="1553"/>
        </w:tabs>
        <w:kinsoku w:val="0"/>
        <w:overflowPunct w:val="0"/>
        <w:spacing w:before="4" w:line="223" w:lineRule="auto"/>
        <w:ind w:right="107"/>
      </w:pPr>
      <w:r>
        <w:t>a person with whom the Member is living as if they were civil partners, and the Member is aware that the other person has the</w:t>
      </w:r>
      <w:r>
        <w:rPr>
          <w:spacing w:val="-9"/>
        </w:rPr>
        <w:t xml:space="preserve"> </w:t>
      </w:r>
      <w:r>
        <w:t>interest.</w:t>
      </w:r>
    </w:p>
    <w:p w14:paraId="1C5C8935" w14:textId="77777777" w:rsidR="00A2020D" w:rsidRDefault="00A2020D">
      <w:pPr>
        <w:pStyle w:val="BodyText"/>
        <w:kinsoku w:val="0"/>
        <w:overflowPunct w:val="0"/>
        <w:spacing w:before="3"/>
      </w:pPr>
    </w:p>
    <w:tbl>
      <w:tblPr>
        <w:tblW w:w="0" w:type="auto"/>
        <w:tblInd w:w="221" w:type="dxa"/>
        <w:tblLayout w:type="fixed"/>
        <w:tblCellMar>
          <w:left w:w="0" w:type="dxa"/>
          <w:right w:w="0" w:type="dxa"/>
        </w:tblCellMar>
        <w:tblLook w:val="0000" w:firstRow="0" w:lastRow="0" w:firstColumn="0" w:lastColumn="0" w:noHBand="0" w:noVBand="0"/>
      </w:tblPr>
      <w:tblGrid>
        <w:gridCol w:w="1730"/>
        <w:gridCol w:w="8216"/>
      </w:tblGrid>
      <w:tr w:rsidR="00A2020D" w14:paraId="1911D08C" w14:textId="77777777">
        <w:trPr>
          <w:trHeight w:val="275"/>
        </w:trPr>
        <w:tc>
          <w:tcPr>
            <w:tcW w:w="1730" w:type="dxa"/>
            <w:tcBorders>
              <w:top w:val="single" w:sz="4" w:space="0" w:color="000000"/>
              <w:left w:val="single" w:sz="4" w:space="0" w:color="000000"/>
              <w:bottom w:val="single" w:sz="4" w:space="0" w:color="000000"/>
              <w:right w:val="single" w:sz="4" w:space="0" w:color="000000"/>
            </w:tcBorders>
          </w:tcPr>
          <w:p w14:paraId="25087160" w14:textId="77777777" w:rsidR="00A2020D" w:rsidRDefault="00897F37">
            <w:pPr>
              <w:pStyle w:val="TableParagraph"/>
              <w:kinsoku w:val="0"/>
              <w:overflowPunct w:val="0"/>
              <w:spacing w:line="256" w:lineRule="exact"/>
              <w:rPr>
                <w:b/>
                <w:bCs/>
              </w:rPr>
            </w:pPr>
            <w:r>
              <w:rPr>
                <w:b/>
                <w:bCs/>
              </w:rPr>
              <w:t>Subject</w:t>
            </w:r>
          </w:p>
        </w:tc>
        <w:tc>
          <w:tcPr>
            <w:tcW w:w="8216" w:type="dxa"/>
            <w:tcBorders>
              <w:top w:val="single" w:sz="4" w:space="0" w:color="000000"/>
              <w:left w:val="single" w:sz="4" w:space="0" w:color="000000"/>
              <w:bottom w:val="single" w:sz="4" w:space="0" w:color="000000"/>
              <w:right w:val="single" w:sz="4" w:space="0" w:color="000000"/>
            </w:tcBorders>
          </w:tcPr>
          <w:p w14:paraId="4FF22F6A" w14:textId="77777777" w:rsidR="00A2020D" w:rsidRDefault="00897F37">
            <w:pPr>
              <w:pStyle w:val="TableParagraph"/>
              <w:kinsoku w:val="0"/>
              <w:overflowPunct w:val="0"/>
              <w:spacing w:line="256" w:lineRule="exact"/>
              <w:rPr>
                <w:b/>
                <w:bCs/>
              </w:rPr>
            </w:pPr>
            <w:r>
              <w:rPr>
                <w:b/>
                <w:bCs/>
              </w:rPr>
              <w:t>Prescribed description</w:t>
            </w:r>
          </w:p>
        </w:tc>
      </w:tr>
      <w:tr w:rsidR="00A2020D" w14:paraId="04A3D396" w14:textId="77777777">
        <w:trPr>
          <w:trHeight w:val="1103"/>
        </w:trPr>
        <w:tc>
          <w:tcPr>
            <w:tcW w:w="1730" w:type="dxa"/>
            <w:tcBorders>
              <w:top w:val="single" w:sz="4" w:space="0" w:color="000000"/>
              <w:left w:val="single" w:sz="4" w:space="0" w:color="000000"/>
              <w:bottom w:val="single" w:sz="4" w:space="0" w:color="000000"/>
              <w:right w:val="single" w:sz="4" w:space="0" w:color="000000"/>
            </w:tcBorders>
          </w:tcPr>
          <w:p w14:paraId="5B7A58EF" w14:textId="77777777" w:rsidR="00A2020D" w:rsidRDefault="00897F37">
            <w:pPr>
              <w:pStyle w:val="TableParagraph"/>
              <w:tabs>
                <w:tab w:val="left" w:pos="1007"/>
              </w:tabs>
              <w:kinsoku w:val="0"/>
              <w:overflowPunct w:val="0"/>
              <w:spacing w:line="270" w:lineRule="atLeast"/>
              <w:ind w:right="96"/>
            </w:pPr>
            <w:r>
              <w:t>Employment, office,</w:t>
            </w:r>
            <w:r>
              <w:tab/>
            </w:r>
            <w:r>
              <w:rPr>
                <w:spacing w:val="-3"/>
              </w:rPr>
              <w:t xml:space="preserve">trade, </w:t>
            </w:r>
            <w:r>
              <w:t>profession or vacation</w:t>
            </w:r>
          </w:p>
        </w:tc>
        <w:tc>
          <w:tcPr>
            <w:tcW w:w="8216" w:type="dxa"/>
            <w:tcBorders>
              <w:top w:val="single" w:sz="4" w:space="0" w:color="000000"/>
              <w:left w:val="single" w:sz="4" w:space="0" w:color="000000"/>
              <w:bottom w:val="single" w:sz="4" w:space="0" w:color="000000"/>
              <w:right w:val="single" w:sz="4" w:space="0" w:color="000000"/>
            </w:tcBorders>
          </w:tcPr>
          <w:p w14:paraId="7FB2AD00" w14:textId="77777777" w:rsidR="00A2020D" w:rsidRDefault="00897F37">
            <w:pPr>
              <w:pStyle w:val="TableParagraph"/>
              <w:kinsoku w:val="0"/>
              <w:overflowPunct w:val="0"/>
            </w:pPr>
            <w:r>
              <w:t>Any employment, office, trade, profession or vocation carried on for profit or gain</w:t>
            </w:r>
          </w:p>
        </w:tc>
      </w:tr>
      <w:tr w:rsidR="00A2020D" w14:paraId="6D919A68" w14:textId="77777777">
        <w:trPr>
          <w:trHeight w:val="1655"/>
        </w:trPr>
        <w:tc>
          <w:tcPr>
            <w:tcW w:w="1730" w:type="dxa"/>
            <w:tcBorders>
              <w:top w:val="single" w:sz="4" w:space="0" w:color="000000"/>
              <w:left w:val="single" w:sz="4" w:space="0" w:color="000000"/>
              <w:bottom w:val="single" w:sz="4" w:space="0" w:color="000000"/>
              <w:right w:val="single" w:sz="4" w:space="0" w:color="000000"/>
            </w:tcBorders>
          </w:tcPr>
          <w:p w14:paraId="1BF8DB44" w14:textId="77777777" w:rsidR="00A2020D" w:rsidRDefault="00897F37">
            <w:pPr>
              <w:pStyle w:val="TableParagraph"/>
              <w:kinsoku w:val="0"/>
              <w:overflowPunct w:val="0"/>
            </w:pPr>
            <w:r>
              <w:t>Sponsorship</w:t>
            </w:r>
          </w:p>
        </w:tc>
        <w:tc>
          <w:tcPr>
            <w:tcW w:w="8216" w:type="dxa"/>
            <w:tcBorders>
              <w:top w:val="single" w:sz="4" w:space="0" w:color="000000"/>
              <w:left w:val="single" w:sz="4" w:space="0" w:color="000000"/>
              <w:bottom w:val="single" w:sz="4" w:space="0" w:color="000000"/>
              <w:right w:val="single" w:sz="4" w:space="0" w:color="000000"/>
            </w:tcBorders>
          </w:tcPr>
          <w:p w14:paraId="350074E7" w14:textId="77777777" w:rsidR="00A2020D" w:rsidRDefault="00897F37">
            <w:pPr>
              <w:pStyle w:val="TableParagraph"/>
              <w:kinsoku w:val="0"/>
              <w:overflowPunct w:val="0"/>
              <w:spacing w:line="270" w:lineRule="atLeast"/>
              <w:ind w:right="94"/>
              <w:jc w:val="both"/>
            </w:pPr>
            <w:r>
              <w:t>Any payment or provision of any other financial benefit (other than from the relevant authority) made or provided within the relevant period in respect of any expenses incurred by the member in carrying out duties as a member, or</w:t>
            </w:r>
            <w:r>
              <w:rPr>
                <w:spacing w:val="-17"/>
              </w:rPr>
              <w:t xml:space="preserve"> </w:t>
            </w:r>
            <w:r>
              <w:t>towards</w:t>
            </w:r>
            <w:r>
              <w:rPr>
                <w:spacing w:val="-16"/>
              </w:rPr>
              <w:t xml:space="preserve"> </w:t>
            </w:r>
            <w:r>
              <w:t>the</w:t>
            </w:r>
            <w:r>
              <w:rPr>
                <w:spacing w:val="-17"/>
              </w:rPr>
              <w:t xml:space="preserve"> </w:t>
            </w:r>
            <w:r>
              <w:t>election</w:t>
            </w:r>
            <w:r>
              <w:rPr>
                <w:spacing w:val="-16"/>
              </w:rPr>
              <w:t xml:space="preserve"> </w:t>
            </w:r>
            <w:r>
              <w:t>expenses</w:t>
            </w:r>
            <w:r>
              <w:rPr>
                <w:spacing w:val="-17"/>
              </w:rPr>
              <w:t xml:space="preserve"> </w:t>
            </w:r>
            <w:r>
              <w:t>of</w:t>
            </w:r>
            <w:r>
              <w:rPr>
                <w:spacing w:val="-16"/>
              </w:rPr>
              <w:t xml:space="preserve"> </w:t>
            </w:r>
            <w:r>
              <w:t>the</w:t>
            </w:r>
            <w:r>
              <w:rPr>
                <w:spacing w:val="-17"/>
              </w:rPr>
              <w:t xml:space="preserve"> </w:t>
            </w:r>
            <w:r>
              <w:t>member.</w:t>
            </w:r>
            <w:r>
              <w:rPr>
                <w:spacing w:val="34"/>
              </w:rPr>
              <w:t xml:space="preserve"> </w:t>
            </w:r>
            <w:r>
              <w:t>This</w:t>
            </w:r>
            <w:r>
              <w:rPr>
                <w:spacing w:val="-16"/>
              </w:rPr>
              <w:t xml:space="preserve"> </w:t>
            </w:r>
            <w:r>
              <w:t>includes</w:t>
            </w:r>
            <w:r>
              <w:rPr>
                <w:spacing w:val="-17"/>
              </w:rPr>
              <w:t xml:space="preserve"> </w:t>
            </w:r>
            <w:r>
              <w:t>any</w:t>
            </w:r>
            <w:r>
              <w:rPr>
                <w:spacing w:val="-16"/>
              </w:rPr>
              <w:t xml:space="preserve"> </w:t>
            </w:r>
            <w:r>
              <w:t>payment or</w:t>
            </w:r>
            <w:r>
              <w:rPr>
                <w:spacing w:val="-9"/>
              </w:rPr>
              <w:t xml:space="preserve"> </w:t>
            </w:r>
            <w:r>
              <w:t>financial</w:t>
            </w:r>
            <w:r>
              <w:rPr>
                <w:spacing w:val="-8"/>
              </w:rPr>
              <w:t xml:space="preserve"> </w:t>
            </w:r>
            <w:r>
              <w:t>benefit</w:t>
            </w:r>
            <w:r>
              <w:rPr>
                <w:spacing w:val="-9"/>
              </w:rPr>
              <w:t xml:space="preserve"> </w:t>
            </w:r>
            <w:r>
              <w:t>from</w:t>
            </w:r>
            <w:r>
              <w:rPr>
                <w:spacing w:val="-8"/>
              </w:rPr>
              <w:t xml:space="preserve"> </w:t>
            </w:r>
            <w:r>
              <w:t>a</w:t>
            </w:r>
            <w:r>
              <w:rPr>
                <w:spacing w:val="-9"/>
              </w:rPr>
              <w:t xml:space="preserve"> </w:t>
            </w:r>
            <w:r>
              <w:t>trade</w:t>
            </w:r>
            <w:r>
              <w:rPr>
                <w:spacing w:val="-8"/>
              </w:rPr>
              <w:t xml:space="preserve"> </w:t>
            </w:r>
            <w:r>
              <w:t>union</w:t>
            </w:r>
            <w:r>
              <w:rPr>
                <w:spacing w:val="-9"/>
              </w:rPr>
              <w:t xml:space="preserve"> </w:t>
            </w:r>
            <w:r>
              <w:t>within</w:t>
            </w:r>
            <w:r>
              <w:rPr>
                <w:spacing w:val="-8"/>
              </w:rPr>
              <w:t xml:space="preserve"> </w:t>
            </w:r>
            <w:r>
              <w:t>the</w:t>
            </w:r>
            <w:r>
              <w:rPr>
                <w:spacing w:val="-9"/>
              </w:rPr>
              <w:t xml:space="preserve"> </w:t>
            </w:r>
            <w:r>
              <w:t>meaning</w:t>
            </w:r>
            <w:r>
              <w:rPr>
                <w:spacing w:val="-8"/>
              </w:rPr>
              <w:t xml:space="preserve"> </w:t>
            </w:r>
            <w:r>
              <w:t>of</w:t>
            </w:r>
            <w:r>
              <w:rPr>
                <w:spacing w:val="-9"/>
              </w:rPr>
              <w:t xml:space="preserve"> </w:t>
            </w:r>
            <w:r>
              <w:t>the</w:t>
            </w:r>
            <w:r>
              <w:rPr>
                <w:spacing w:val="-8"/>
              </w:rPr>
              <w:t xml:space="preserve"> </w:t>
            </w:r>
            <w:r>
              <w:t>Trade</w:t>
            </w:r>
            <w:r>
              <w:rPr>
                <w:spacing w:val="-9"/>
              </w:rPr>
              <w:t xml:space="preserve"> </w:t>
            </w:r>
            <w:r>
              <w:t>Union and Labour Relations (Consolidation) Act</w:t>
            </w:r>
            <w:r>
              <w:rPr>
                <w:spacing w:val="-7"/>
              </w:rPr>
              <w:t xml:space="preserve"> </w:t>
            </w:r>
            <w:r>
              <w:t>1992(a).</w:t>
            </w:r>
          </w:p>
        </w:tc>
      </w:tr>
      <w:tr w:rsidR="00A2020D" w14:paraId="4436EB5E" w14:textId="77777777">
        <w:trPr>
          <w:trHeight w:val="1379"/>
        </w:trPr>
        <w:tc>
          <w:tcPr>
            <w:tcW w:w="1730" w:type="dxa"/>
            <w:tcBorders>
              <w:top w:val="single" w:sz="4" w:space="0" w:color="000000"/>
              <w:left w:val="single" w:sz="4" w:space="0" w:color="000000"/>
              <w:bottom w:val="single" w:sz="4" w:space="0" w:color="000000"/>
              <w:right w:val="single" w:sz="4" w:space="0" w:color="000000"/>
            </w:tcBorders>
          </w:tcPr>
          <w:p w14:paraId="05DD757B" w14:textId="77777777" w:rsidR="00A2020D" w:rsidRDefault="00897F37">
            <w:pPr>
              <w:pStyle w:val="TableParagraph"/>
              <w:kinsoku w:val="0"/>
              <w:overflowPunct w:val="0"/>
            </w:pPr>
            <w:r>
              <w:t>Contracts</w:t>
            </w:r>
          </w:p>
        </w:tc>
        <w:tc>
          <w:tcPr>
            <w:tcW w:w="8216" w:type="dxa"/>
            <w:tcBorders>
              <w:top w:val="single" w:sz="4" w:space="0" w:color="000000"/>
              <w:left w:val="single" w:sz="4" w:space="0" w:color="000000"/>
              <w:bottom w:val="single" w:sz="4" w:space="0" w:color="000000"/>
              <w:right w:val="single" w:sz="4" w:space="0" w:color="000000"/>
            </w:tcBorders>
          </w:tcPr>
          <w:p w14:paraId="1BF0A02A" w14:textId="77777777" w:rsidR="00A2020D" w:rsidRDefault="00897F37">
            <w:pPr>
              <w:pStyle w:val="TableParagraph"/>
              <w:kinsoku w:val="0"/>
              <w:overflowPunct w:val="0"/>
            </w:pPr>
            <w:r>
              <w:t>Any</w:t>
            </w:r>
            <w:r>
              <w:rPr>
                <w:spacing w:val="-10"/>
              </w:rPr>
              <w:t xml:space="preserve"> </w:t>
            </w:r>
            <w:r>
              <w:t>contract</w:t>
            </w:r>
            <w:r>
              <w:rPr>
                <w:spacing w:val="-10"/>
              </w:rPr>
              <w:t xml:space="preserve"> </w:t>
            </w:r>
            <w:r>
              <w:t>which</w:t>
            </w:r>
            <w:r>
              <w:rPr>
                <w:spacing w:val="-10"/>
              </w:rPr>
              <w:t xml:space="preserve"> </w:t>
            </w:r>
            <w:r>
              <w:t>is</w:t>
            </w:r>
            <w:r>
              <w:rPr>
                <w:spacing w:val="-10"/>
              </w:rPr>
              <w:t xml:space="preserve"> </w:t>
            </w:r>
            <w:r>
              <w:t>made</w:t>
            </w:r>
            <w:r>
              <w:rPr>
                <w:spacing w:val="-9"/>
              </w:rPr>
              <w:t xml:space="preserve"> </w:t>
            </w:r>
            <w:r>
              <w:t>between</w:t>
            </w:r>
            <w:r>
              <w:rPr>
                <w:spacing w:val="-10"/>
              </w:rPr>
              <w:t xml:space="preserve"> </w:t>
            </w:r>
            <w:r>
              <w:t>the</w:t>
            </w:r>
            <w:r>
              <w:rPr>
                <w:spacing w:val="-10"/>
              </w:rPr>
              <w:t xml:space="preserve"> </w:t>
            </w:r>
            <w:r>
              <w:t>relevant</w:t>
            </w:r>
            <w:r>
              <w:rPr>
                <w:spacing w:val="-10"/>
              </w:rPr>
              <w:t xml:space="preserve"> </w:t>
            </w:r>
            <w:r>
              <w:t>person</w:t>
            </w:r>
            <w:r>
              <w:rPr>
                <w:spacing w:val="-9"/>
              </w:rPr>
              <w:t xml:space="preserve"> </w:t>
            </w:r>
            <w:r>
              <w:t>(or</w:t>
            </w:r>
            <w:r>
              <w:rPr>
                <w:spacing w:val="-10"/>
              </w:rPr>
              <w:t xml:space="preserve"> </w:t>
            </w:r>
            <w:r>
              <w:t>a</w:t>
            </w:r>
            <w:r>
              <w:rPr>
                <w:spacing w:val="-10"/>
              </w:rPr>
              <w:t xml:space="preserve"> </w:t>
            </w:r>
            <w:r>
              <w:t>body</w:t>
            </w:r>
            <w:r>
              <w:rPr>
                <w:spacing w:val="-10"/>
              </w:rPr>
              <w:t xml:space="preserve"> </w:t>
            </w:r>
            <w:r>
              <w:t>in</w:t>
            </w:r>
            <w:r>
              <w:rPr>
                <w:spacing w:val="-10"/>
              </w:rPr>
              <w:t xml:space="preserve"> </w:t>
            </w:r>
            <w:r>
              <w:t>which the relevant person has a beneficial interest) and the relevant authority</w:t>
            </w:r>
            <w:r>
              <w:rPr>
                <w:spacing w:val="-30"/>
              </w:rPr>
              <w:t xml:space="preserve"> </w:t>
            </w:r>
            <w:r>
              <w:t>–</w:t>
            </w:r>
          </w:p>
          <w:p w14:paraId="793D32BC" w14:textId="77777777" w:rsidR="00A2020D" w:rsidRDefault="00897F37">
            <w:pPr>
              <w:pStyle w:val="TableParagraph"/>
              <w:numPr>
                <w:ilvl w:val="0"/>
                <w:numId w:val="2"/>
              </w:numPr>
              <w:tabs>
                <w:tab w:val="left" w:pos="498"/>
              </w:tabs>
              <w:kinsoku w:val="0"/>
              <w:overflowPunct w:val="0"/>
              <w:ind w:right="96" w:firstLine="0"/>
            </w:pPr>
            <w:r>
              <w:t>under which goods or services are to be provided or works are to be executed;</w:t>
            </w:r>
            <w:r>
              <w:rPr>
                <w:spacing w:val="-2"/>
              </w:rPr>
              <w:t xml:space="preserve"> </w:t>
            </w:r>
            <w:r>
              <w:t>and</w:t>
            </w:r>
          </w:p>
          <w:p w14:paraId="3BD06170" w14:textId="77777777" w:rsidR="00A2020D" w:rsidRDefault="00897F37">
            <w:pPr>
              <w:pStyle w:val="TableParagraph"/>
              <w:numPr>
                <w:ilvl w:val="0"/>
                <w:numId w:val="2"/>
              </w:numPr>
              <w:tabs>
                <w:tab w:val="left" w:pos="469"/>
              </w:tabs>
              <w:kinsoku w:val="0"/>
              <w:overflowPunct w:val="0"/>
              <w:spacing w:line="256" w:lineRule="exact"/>
              <w:ind w:left="468" w:hanging="361"/>
            </w:pPr>
            <w:r>
              <w:t>which has not been fully</w:t>
            </w:r>
            <w:r>
              <w:rPr>
                <w:spacing w:val="-4"/>
              </w:rPr>
              <w:t xml:space="preserve"> </w:t>
            </w:r>
            <w:r>
              <w:t>discharged.</w:t>
            </w:r>
          </w:p>
        </w:tc>
      </w:tr>
      <w:tr w:rsidR="00A2020D" w14:paraId="233F9147" w14:textId="77777777">
        <w:trPr>
          <w:trHeight w:val="551"/>
        </w:trPr>
        <w:tc>
          <w:tcPr>
            <w:tcW w:w="1730" w:type="dxa"/>
            <w:tcBorders>
              <w:top w:val="single" w:sz="4" w:space="0" w:color="000000"/>
              <w:left w:val="single" w:sz="4" w:space="0" w:color="000000"/>
              <w:bottom w:val="single" w:sz="4" w:space="0" w:color="000000"/>
              <w:right w:val="single" w:sz="4" w:space="0" w:color="000000"/>
            </w:tcBorders>
          </w:tcPr>
          <w:p w14:paraId="09F03B49" w14:textId="77777777" w:rsidR="00A2020D" w:rsidRDefault="00897F37">
            <w:pPr>
              <w:pStyle w:val="TableParagraph"/>
              <w:kinsoku w:val="0"/>
              <w:overflowPunct w:val="0"/>
            </w:pPr>
            <w:r>
              <w:t>Land</w:t>
            </w:r>
          </w:p>
        </w:tc>
        <w:tc>
          <w:tcPr>
            <w:tcW w:w="8216" w:type="dxa"/>
            <w:tcBorders>
              <w:top w:val="single" w:sz="4" w:space="0" w:color="000000"/>
              <w:left w:val="single" w:sz="4" w:space="0" w:color="000000"/>
              <w:bottom w:val="single" w:sz="4" w:space="0" w:color="000000"/>
              <w:right w:val="single" w:sz="4" w:space="0" w:color="000000"/>
            </w:tcBorders>
          </w:tcPr>
          <w:p w14:paraId="601F1398" w14:textId="77777777" w:rsidR="00A2020D" w:rsidRDefault="00897F37">
            <w:pPr>
              <w:pStyle w:val="TableParagraph"/>
              <w:kinsoku w:val="0"/>
              <w:overflowPunct w:val="0"/>
              <w:spacing w:line="270" w:lineRule="atLeast"/>
            </w:pPr>
            <w:r>
              <w:t>Any beneficial interest in land which is within the area of the relevant authority.</w:t>
            </w:r>
          </w:p>
        </w:tc>
      </w:tr>
      <w:tr w:rsidR="00A2020D" w14:paraId="16BE24D6" w14:textId="77777777">
        <w:trPr>
          <w:trHeight w:val="551"/>
        </w:trPr>
        <w:tc>
          <w:tcPr>
            <w:tcW w:w="1730" w:type="dxa"/>
            <w:tcBorders>
              <w:top w:val="single" w:sz="4" w:space="0" w:color="000000"/>
              <w:left w:val="single" w:sz="4" w:space="0" w:color="000000"/>
              <w:bottom w:val="single" w:sz="4" w:space="0" w:color="000000"/>
              <w:right w:val="single" w:sz="4" w:space="0" w:color="000000"/>
            </w:tcBorders>
          </w:tcPr>
          <w:p w14:paraId="58B50936" w14:textId="77777777" w:rsidR="00A2020D" w:rsidRDefault="00897F37">
            <w:pPr>
              <w:pStyle w:val="TableParagraph"/>
              <w:kinsoku w:val="0"/>
              <w:overflowPunct w:val="0"/>
            </w:pPr>
            <w:r>
              <w:t>Licenses</w:t>
            </w:r>
          </w:p>
        </w:tc>
        <w:tc>
          <w:tcPr>
            <w:tcW w:w="8216" w:type="dxa"/>
            <w:tcBorders>
              <w:top w:val="single" w:sz="4" w:space="0" w:color="000000"/>
              <w:left w:val="single" w:sz="4" w:space="0" w:color="000000"/>
              <w:bottom w:val="single" w:sz="4" w:space="0" w:color="000000"/>
              <w:right w:val="single" w:sz="4" w:space="0" w:color="000000"/>
            </w:tcBorders>
          </w:tcPr>
          <w:p w14:paraId="342F5434" w14:textId="77777777" w:rsidR="00A2020D" w:rsidRDefault="00897F37">
            <w:pPr>
              <w:pStyle w:val="TableParagraph"/>
              <w:kinsoku w:val="0"/>
              <w:overflowPunct w:val="0"/>
              <w:spacing w:line="270" w:lineRule="atLeast"/>
            </w:pPr>
            <w:r>
              <w:t>Any licence (alone or jointly with others) to occupy land in the area of the relevant authority for a month or longer</w:t>
            </w:r>
          </w:p>
        </w:tc>
      </w:tr>
      <w:tr w:rsidR="00A2020D" w14:paraId="06A566FF" w14:textId="77777777">
        <w:trPr>
          <w:trHeight w:val="827"/>
        </w:trPr>
        <w:tc>
          <w:tcPr>
            <w:tcW w:w="1730" w:type="dxa"/>
            <w:tcBorders>
              <w:top w:val="single" w:sz="4" w:space="0" w:color="000000"/>
              <w:left w:val="single" w:sz="4" w:space="0" w:color="000000"/>
              <w:bottom w:val="single" w:sz="4" w:space="0" w:color="000000"/>
              <w:right w:val="single" w:sz="4" w:space="0" w:color="000000"/>
            </w:tcBorders>
          </w:tcPr>
          <w:p w14:paraId="1797E655" w14:textId="77777777" w:rsidR="00A2020D" w:rsidRDefault="00897F37">
            <w:pPr>
              <w:pStyle w:val="TableParagraph"/>
              <w:kinsoku w:val="0"/>
              <w:overflowPunct w:val="0"/>
              <w:ind w:right="524"/>
            </w:pPr>
            <w:r>
              <w:t>Corporate tenancies</w:t>
            </w:r>
          </w:p>
        </w:tc>
        <w:tc>
          <w:tcPr>
            <w:tcW w:w="8216" w:type="dxa"/>
            <w:tcBorders>
              <w:top w:val="single" w:sz="4" w:space="0" w:color="000000"/>
              <w:left w:val="single" w:sz="4" w:space="0" w:color="000000"/>
              <w:bottom w:val="single" w:sz="4" w:space="0" w:color="000000"/>
              <w:right w:val="single" w:sz="4" w:space="0" w:color="000000"/>
            </w:tcBorders>
          </w:tcPr>
          <w:p w14:paraId="396C1462" w14:textId="77777777" w:rsidR="00A2020D" w:rsidRDefault="00897F37">
            <w:pPr>
              <w:pStyle w:val="TableParagraph"/>
              <w:kinsoku w:val="0"/>
              <w:overflowPunct w:val="0"/>
            </w:pPr>
            <w:r>
              <w:t>Any tenancy where (to the Member’s knowledge) –</w:t>
            </w:r>
          </w:p>
          <w:p w14:paraId="0256D4B6" w14:textId="77777777" w:rsidR="00A2020D" w:rsidRDefault="00897F37">
            <w:pPr>
              <w:pStyle w:val="TableParagraph"/>
              <w:numPr>
                <w:ilvl w:val="0"/>
                <w:numId w:val="1"/>
              </w:numPr>
              <w:tabs>
                <w:tab w:val="left" w:pos="469"/>
              </w:tabs>
              <w:kinsoku w:val="0"/>
              <w:overflowPunct w:val="0"/>
            </w:pPr>
            <w:r>
              <w:t>the landlord is the relevant authority;</w:t>
            </w:r>
            <w:r>
              <w:rPr>
                <w:spacing w:val="-6"/>
              </w:rPr>
              <w:t xml:space="preserve"> </w:t>
            </w:r>
            <w:r>
              <w:t>and</w:t>
            </w:r>
          </w:p>
          <w:p w14:paraId="582B0D2D" w14:textId="77777777" w:rsidR="00A2020D" w:rsidRDefault="00897F37">
            <w:pPr>
              <w:pStyle w:val="TableParagraph"/>
              <w:numPr>
                <w:ilvl w:val="0"/>
                <w:numId w:val="1"/>
              </w:numPr>
              <w:tabs>
                <w:tab w:val="left" w:pos="462"/>
              </w:tabs>
              <w:kinsoku w:val="0"/>
              <w:overflowPunct w:val="0"/>
              <w:spacing w:line="256" w:lineRule="exact"/>
              <w:ind w:left="461" w:hanging="354"/>
            </w:pPr>
            <w:r>
              <w:t>the</w:t>
            </w:r>
            <w:r>
              <w:rPr>
                <w:spacing w:val="-10"/>
              </w:rPr>
              <w:t xml:space="preserve"> </w:t>
            </w:r>
            <w:r>
              <w:t>tenant</w:t>
            </w:r>
            <w:r>
              <w:rPr>
                <w:spacing w:val="-9"/>
              </w:rPr>
              <w:t xml:space="preserve"> </w:t>
            </w:r>
            <w:r>
              <w:t>is</w:t>
            </w:r>
            <w:r>
              <w:rPr>
                <w:spacing w:val="-10"/>
              </w:rPr>
              <w:t xml:space="preserve"> </w:t>
            </w:r>
            <w:r>
              <w:t>a</w:t>
            </w:r>
            <w:r>
              <w:rPr>
                <w:spacing w:val="-9"/>
              </w:rPr>
              <w:t xml:space="preserve"> </w:t>
            </w:r>
            <w:r>
              <w:t>body</w:t>
            </w:r>
            <w:r>
              <w:rPr>
                <w:spacing w:val="-10"/>
              </w:rPr>
              <w:t xml:space="preserve"> </w:t>
            </w:r>
            <w:r>
              <w:t>in</w:t>
            </w:r>
            <w:r>
              <w:rPr>
                <w:spacing w:val="-10"/>
              </w:rPr>
              <w:t xml:space="preserve"> </w:t>
            </w:r>
            <w:r>
              <w:t>which</w:t>
            </w:r>
            <w:r>
              <w:rPr>
                <w:spacing w:val="-10"/>
              </w:rPr>
              <w:t xml:space="preserve"> </w:t>
            </w:r>
            <w:r>
              <w:t>the</w:t>
            </w:r>
            <w:r>
              <w:rPr>
                <w:spacing w:val="-9"/>
              </w:rPr>
              <w:t xml:space="preserve"> </w:t>
            </w:r>
            <w:r>
              <w:t>relevant</w:t>
            </w:r>
            <w:r>
              <w:rPr>
                <w:spacing w:val="-9"/>
              </w:rPr>
              <w:t xml:space="preserve"> </w:t>
            </w:r>
            <w:r>
              <w:t>person</w:t>
            </w:r>
            <w:r>
              <w:rPr>
                <w:spacing w:val="-9"/>
              </w:rPr>
              <w:t xml:space="preserve"> </w:t>
            </w:r>
            <w:r>
              <w:t>has</w:t>
            </w:r>
            <w:r>
              <w:rPr>
                <w:spacing w:val="-9"/>
              </w:rPr>
              <w:t xml:space="preserve"> </w:t>
            </w:r>
            <w:r>
              <w:t>a</w:t>
            </w:r>
            <w:r>
              <w:rPr>
                <w:spacing w:val="-9"/>
              </w:rPr>
              <w:t xml:space="preserve"> </w:t>
            </w:r>
            <w:r>
              <w:t>beneficial</w:t>
            </w:r>
            <w:r>
              <w:rPr>
                <w:spacing w:val="-10"/>
              </w:rPr>
              <w:t xml:space="preserve"> </w:t>
            </w:r>
            <w:r>
              <w:t>interest</w:t>
            </w:r>
          </w:p>
        </w:tc>
      </w:tr>
      <w:tr w:rsidR="00A2020D" w14:paraId="4C4EE5A9" w14:textId="77777777">
        <w:trPr>
          <w:trHeight w:val="2207"/>
        </w:trPr>
        <w:tc>
          <w:tcPr>
            <w:tcW w:w="1730" w:type="dxa"/>
            <w:tcBorders>
              <w:top w:val="single" w:sz="4" w:space="0" w:color="000000"/>
              <w:left w:val="single" w:sz="4" w:space="0" w:color="000000"/>
              <w:bottom w:val="single" w:sz="4" w:space="0" w:color="000000"/>
              <w:right w:val="single" w:sz="4" w:space="0" w:color="000000"/>
            </w:tcBorders>
          </w:tcPr>
          <w:p w14:paraId="126D017B" w14:textId="77777777" w:rsidR="00A2020D" w:rsidRDefault="00897F37">
            <w:pPr>
              <w:pStyle w:val="TableParagraph"/>
              <w:kinsoku w:val="0"/>
              <w:overflowPunct w:val="0"/>
            </w:pPr>
            <w:r>
              <w:t>Securities -</w:t>
            </w:r>
          </w:p>
        </w:tc>
        <w:tc>
          <w:tcPr>
            <w:tcW w:w="8216" w:type="dxa"/>
            <w:tcBorders>
              <w:top w:val="single" w:sz="4" w:space="0" w:color="000000"/>
              <w:left w:val="single" w:sz="4" w:space="0" w:color="000000"/>
              <w:bottom w:val="single" w:sz="4" w:space="0" w:color="000000"/>
              <w:right w:val="single" w:sz="4" w:space="0" w:color="000000"/>
            </w:tcBorders>
          </w:tcPr>
          <w:p w14:paraId="7ADE920A" w14:textId="77777777" w:rsidR="00A2020D" w:rsidRDefault="00897F37">
            <w:pPr>
              <w:pStyle w:val="TableParagraph"/>
              <w:kinsoku w:val="0"/>
              <w:overflowPunct w:val="0"/>
              <w:ind w:right="95"/>
              <w:jc w:val="both"/>
            </w:pPr>
            <w:r>
              <w:t>Any beneficial interest in securities of a body where: that body (to your knowledge) has a place of business or land in the area of the relevant authority; and either: the total nominal value of the securities exceeds</w:t>
            </w:r>
          </w:p>
          <w:p w14:paraId="479578FA" w14:textId="77777777" w:rsidR="00A2020D" w:rsidRDefault="00897F37">
            <w:pPr>
              <w:pStyle w:val="TableParagraph"/>
              <w:kinsoku w:val="0"/>
              <w:overflowPunct w:val="0"/>
              <w:spacing w:line="270" w:lineRule="atLeast"/>
              <w:ind w:right="94"/>
              <w:jc w:val="both"/>
            </w:pPr>
            <w:r>
              <w:t>£25,000 or one hundredth of the total issued share capital of that body; or if the share capital of that body is of more than one class, the total nominal value of the shares of any one class in which the relevant person has a beneficial</w:t>
            </w:r>
            <w:r>
              <w:rPr>
                <w:spacing w:val="-11"/>
              </w:rPr>
              <w:t xml:space="preserve"> </w:t>
            </w:r>
            <w:r>
              <w:t>interest</w:t>
            </w:r>
            <w:r>
              <w:rPr>
                <w:spacing w:val="-11"/>
              </w:rPr>
              <w:t xml:space="preserve"> </w:t>
            </w:r>
            <w:r>
              <w:t>exceeds</w:t>
            </w:r>
            <w:r>
              <w:rPr>
                <w:spacing w:val="-10"/>
              </w:rPr>
              <w:t xml:space="preserve"> </w:t>
            </w:r>
            <w:r>
              <w:t>one</w:t>
            </w:r>
            <w:r>
              <w:rPr>
                <w:spacing w:val="-11"/>
              </w:rPr>
              <w:t xml:space="preserve"> </w:t>
            </w:r>
            <w:r>
              <w:t>hundredth</w:t>
            </w:r>
            <w:r>
              <w:rPr>
                <w:spacing w:val="-11"/>
              </w:rPr>
              <w:t xml:space="preserve"> </w:t>
            </w:r>
            <w:r>
              <w:t>of</w:t>
            </w:r>
            <w:r>
              <w:rPr>
                <w:spacing w:val="-10"/>
              </w:rPr>
              <w:t xml:space="preserve"> </w:t>
            </w:r>
            <w:r>
              <w:t>the</w:t>
            </w:r>
            <w:r>
              <w:rPr>
                <w:spacing w:val="-11"/>
              </w:rPr>
              <w:t xml:space="preserve"> </w:t>
            </w:r>
            <w:r>
              <w:t>total</w:t>
            </w:r>
            <w:r>
              <w:rPr>
                <w:spacing w:val="-11"/>
              </w:rPr>
              <w:t xml:space="preserve"> </w:t>
            </w:r>
            <w:r>
              <w:t>issued</w:t>
            </w:r>
            <w:r>
              <w:rPr>
                <w:spacing w:val="-10"/>
              </w:rPr>
              <w:t xml:space="preserve"> </w:t>
            </w:r>
            <w:r>
              <w:t>share</w:t>
            </w:r>
            <w:r>
              <w:rPr>
                <w:spacing w:val="-11"/>
              </w:rPr>
              <w:t xml:space="preserve"> </w:t>
            </w:r>
            <w:r>
              <w:t>capital</w:t>
            </w:r>
            <w:r>
              <w:rPr>
                <w:spacing w:val="-11"/>
              </w:rPr>
              <w:t xml:space="preserve"> </w:t>
            </w:r>
            <w:r>
              <w:t>of that class.</w:t>
            </w:r>
          </w:p>
        </w:tc>
      </w:tr>
    </w:tbl>
    <w:p w14:paraId="09CD723E" w14:textId="77777777" w:rsidR="00A2020D" w:rsidRDefault="00A2020D"/>
    <w:p w14:paraId="5EBAD03A" w14:textId="77777777" w:rsidR="00925A97" w:rsidRDefault="00925A97"/>
    <w:p w14:paraId="2146281C" w14:textId="6EE78D07" w:rsidR="00925A97" w:rsidRDefault="00925A97">
      <w:r>
        <w:t xml:space="preserve">Approved 28 November 2024 </w:t>
      </w:r>
    </w:p>
    <w:sectPr w:rsidR="00925A97">
      <w:pgSz w:w="11910" w:h="16840"/>
      <w:pgMar w:top="680" w:right="740" w:bottom="280" w:left="8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B988A" w14:textId="77777777" w:rsidR="000631B2" w:rsidRDefault="000631B2" w:rsidP="00897F37">
      <w:r>
        <w:separator/>
      </w:r>
    </w:p>
  </w:endnote>
  <w:endnote w:type="continuationSeparator" w:id="0">
    <w:p w14:paraId="4AD51430" w14:textId="77777777" w:rsidR="000631B2" w:rsidRDefault="000631B2" w:rsidP="00897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78A6F" w14:textId="61E428A0" w:rsidR="00897F37" w:rsidRDefault="00707BF3">
    <w:pPr>
      <w:pStyle w:val="Footer"/>
    </w:pPr>
    <w:r>
      <w:rPr>
        <w:noProof/>
      </w:rPr>
      <mc:AlternateContent>
        <mc:Choice Requires="wps">
          <w:drawing>
            <wp:anchor distT="0" distB="0" distL="0" distR="0" simplePos="0" relativeHeight="251659264" behindDoc="0" locked="0" layoutInCell="1" allowOverlap="1" wp14:anchorId="08F76482" wp14:editId="5375EEA1">
              <wp:simplePos x="635" y="635"/>
              <wp:positionH relativeFrom="page">
                <wp:align>center</wp:align>
              </wp:positionH>
              <wp:positionV relativeFrom="page">
                <wp:align>bottom</wp:align>
              </wp:positionV>
              <wp:extent cx="443865" cy="443865"/>
              <wp:effectExtent l="0" t="0" r="8890" b="0"/>
              <wp:wrapNone/>
              <wp:docPr id="2076112673" name="Text Box 2"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6BB68B" w14:textId="0E46AC6B" w:rsidR="00707BF3" w:rsidRPr="00707BF3" w:rsidRDefault="00707BF3" w:rsidP="00707BF3">
                          <w:pPr>
                            <w:rPr>
                              <w:rFonts w:ascii="Calibri" w:eastAsia="Calibri" w:hAnsi="Calibri" w:cs="Calibri"/>
                              <w:noProof/>
                              <w:color w:val="000000"/>
                              <w:sz w:val="20"/>
                              <w:szCs w:val="20"/>
                            </w:rPr>
                          </w:pPr>
                          <w:r w:rsidRPr="00707BF3">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F76482" id="_x0000_t202" coordsize="21600,21600" o:spt="202" path="m,l,21600r21600,l21600,xe">
              <v:stroke joinstyle="miter"/>
              <v:path gradientshapeok="t" o:connecttype="rect"/>
            </v:shapetype>
            <v:shape id="Text Box 2" o:spid="_x0000_s1026" type="#_x0000_t202" alt="CONTROLLED"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1B6BB68B" w14:textId="0E46AC6B" w:rsidR="00707BF3" w:rsidRPr="00707BF3" w:rsidRDefault="00707BF3" w:rsidP="00707BF3">
                    <w:pPr>
                      <w:rPr>
                        <w:rFonts w:ascii="Calibri" w:eastAsia="Calibri" w:hAnsi="Calibri" w:cs="Calibri"/>
                        <w:noProof/>
                        <w:color w:val="000000"/>
                        <w:sz w:val="20"/>
                        <w:szCs w:val="20"/>
                      </w:rPr>
                    </w:pPr>
                    <w:r w:rsidRPr="00707BF3">
                      <w:rPr>
                        <w:rFonts w:ascii="Calibri" w:eastAsia="Calibri" w:hAnsi="Calibri" w:cs="Calibri"/>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C6C0F" w14:textId="1EFD97AC" w:rsidR="00897F37" w:rsidRDefault="00707BF3">
    <w:pPr>
      <w:pStyle w:val="Footer"/>
    </w:pPr>
    <w:r>
      <w:rPr>
        <w:noProof/>
      </w:rPr>
      <mc:AlternateContent>
        <mc:Choice Requires="wps">
          <w:drawing>
            <wp:anchor distT="0" distB="0" distL="0" distR="0" simplePos="0" relativeHeight="251660288" behindDoc="0" locked="0" layoutInCell="1" allowOverlap="1" wp14:anchorId="01B06A8B" wp14:editId="583C26E5">
              <wp:simplePos x="558800" y="10077450"/>
              <wp:positionH relativeFrom="page">
                <wp:align>center</wp:align>
              </wp:positionH>
              <wp:positionV relativeFrom="page">
                <wp:align>bottom</wp:align>
              </wp:positionV>
              <wp:extent cx="443865" cy="443865"/>
              <wp:effectExtent l="0" t="0" r="8890" b="0"/>
              <wp:wrapNone/>
              <wp:docPr id="1123296669" name="Text Box 3"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9B65CD" w14:textId="159D681B" w:rsidR="00707BF3" w:rsidRPr="00707BF3" w:rsidRDefault="00707BF3" w:rsidP="00707BF3">
                          <w:pPr>
                            <w:rPr>
                              <w:rFonts w:ascii="Calibri" w:eastAsia="Calibri" w:hAnsi="Calibri" w:cs="Calibri"/>
                              <w:noProof/>
                              <w:color w:val="000000"/>
                              <w:sz w:val="20"/>
                              <w:szCs w:val="20"/>
                            </w:rPr>
                          </w:pPr>
                          <w:r w:rsidRPr="00707BF3">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B06A8B" id="_x0000_t202" coordsize="21600,21600" o:spt="202" path="m,l,21600r21600,l21600,xe">
              <v:stroke joinstyle="miter"/>
              <v:path gradientshapeok="t" o:connecttype="rect"/>
            </v:shapetype>
            <v:shape id="Text Box 3" o:spid="_x0000_s1027" type="#_x0000_t202" alt="CONTROLLED"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659B65CD" w14:textId="159D681B" w:rsidR="00707BF3" w:rsidRPr="00707BF3" w:rsidRDefault="00707BF3" w:rsidP="00707BF3">
                    <w:pPr>
                      <w:rPr>
                        <w:rFonts w:ascii="Calibri" w:eastAsia="Calibri" w:hAnsi="Calibri" w:cs="Calibri"/>
                        <w:noProof/>
                        <w:color w:val="000000"/>
                        <w:sz w:val="20"/>
                        <w:szCs w:val="20"/>
                      </w:rPr>
                    </w:pPr>
                    <w:r w:rsidRPr="00707BF3">
                      <w:rPr>
                        <w:rFonts w:ascii="Calibri" w:eastAsia="Calibri" w:hAnsi="Calibri" w:cs="Calibri"/>
                        <w:noProof/>
                        <w:color w:val="000000"/>
                        <w:sz w:val="20"/>
                        <w:szCs w:val="20"/>
                      </w:rPr>
                      <w:t>CONTROLLED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81DA4" w14:textId="7D71F901" w:rsidR="00897F37" w:rsidRDefault="00707BF3">
    <w:pPr>
      <w:pStyle w:val="Footer"/>
    </w:pPr>
    <w:r>
      <w:rPr>
        <w:noProof/>
      </w:rPr>
      <mc:AlternateContent>
        <mc:Choice Requires="wps">
          <w:drawing>
            <wp:anchor distT="0" distB="0" distL="0" distR="0" simplePos="0" relativeHeight="251658240" behindDoc="0" locked="0" layoutInCell="1" allowOverlap="1" wp14:anchorId="186A87B6" wp14:editId="491142FD">
              <wp:simplePos x="635" y="635"/>
              <wp:positionH relativeFrom="page">
                <wp:align>center</wp:align>
              </wp:positionH>
              <wp:positionV relativeFrom="page">
                <wp:align>bottom</wp:align>
              </wp:positionV>
              <wp:extent cx="443865" cy="443865"/>
              <wp:effectExtent l="0" t="0" r="8890" b="0"/>
              <wp:wrapNone/>
              <wp:docPr id="1165793589" name="Text Box 1"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0DC5B7C" w14:textId="70AE56C5" w:rsidR="00707BF3" w:rsidRPr="00707BF3" w:rsidRDefault="00707BF3" w:rsidP="00707BF3">
                          <w:pPr>
                            <w:rPr>
                              <w:rFonts w:ascii="Calibri" w:eastAsia="Calibri" w:hAnsi="Calibri" w:cs="Calibri"/>
                              <w:noProof/>
                              <w:color w:val="000000"/>
                              <w:sz w:val="20"/>
                              <w:szCs w:val="20"/>
                            </w:rPr>
                          </w:pPr>
                          <w:r w:rsidRPr="00707BF3">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6A87B6" id="_x0000_t202" coordsize="21600,21600" o:spt="202" path="m,l,21600r21600,l21600,xe">
              <v:stroke joinstyle="miter"/>
              <v:path gradientshapeok="t" o:connecttype="rect"/>
            </v:shapetype>
            <v:shape id="Text Box 1" o:spid="_x0000_s1028" type="#_x0000_t202" alt="CONTROLLED"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10DC5B7C" w14:textId="70AE56C5" w:rsidR="00707BF3" w:rsidRPr="00707BF3" w:rsidRDefault="00707BF3" w:rsidP="00707BF3">
                    <w:pPr>
                      <w:rPr>
                        <w:rFonts w:ascii="Calibri" w:eastAsia="Calibri" w:hAnsi="Calibri" w:cs="Calibri"/>
                        <w:noProof/>
                        <w:color w:val="000000"/>
                        <w:sz w:val="20"/>
                        <w:szCs w:val="20"/>
                      </w:rPr>
                    </w:pPr>
                    <w:r w:rsidRPr="00707BF3">
                      <w:rPr>
                        <w:rFonts w:ascii="Calibri" w:eastAsia="Calibri" w:hAnsi="Calibri" w:cs="Calibri"/>
                        <w:noProof/>
                        <w:color w:val="000000"/>
                        <w:sz w:val="20"/>
                        <w:szCs w:val="20"/>
                      </w:rPr>
                      <w:t>CONTROLLED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73544" w14:textId="77777777" w:rsidR="000631B2" w:rsidRDefault="000631B2" w:rsidP="00897F37">
      <w:r>
        <w:separator/>
      </w:r>
    </w:p>
  </w:footnote>
  <w:footnote w:type="continuationSeparator" w:id="0">
    <w:p w14:paraId="5DE14571" w14:textId="77777777" w:rsidR="000631B2" w:rsidRDefault="000631B2" w:rsidP="00897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2ADD" w14:textId="77777777" w:rsidR="00897F37" w:rsidRDefault="00897F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90CD8" w14:textId="77777777" w:rsidR="00897F37" w:rsidRDefault="00897F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81F1" w14:textId="77777777" w:rsidR="00897F37" w:rsidRDefault="00897F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lowerLetter"/>
      <w:lvlText w:val="(%1)"/>
      <w:lvlJc w:val="left"/>
      <w:pPr>
        <w:ind w:left="833" w:hanging="360"/>
      </w:pPr>
      <w:rPr>
        <w:rFonts w:ascii="Arial" w:hAnsi="Arial" w:cs="Arial"/>
        <w:b w:val="0"/>
        <w:bCs w:val="0"/>
        <w:spacing w:val="0"/>
        <w:w w:val="100"/>
        <w:sz w:val="24"/>
        <w:szCs w:val="24"/>
      </w:rPr>
    </w:lvl>
    <w:lvl w:ilvl="1">
      <w:numFmt w:val="bullet"/>
      <w:lvlText w:val="•"/>
      <w:lvlJc w:val="left"/>
      <w:pPr>
        <w:ind w:left="1784" w:hanging="360"/>
      </w:pPr>
    </w:lvl>
    <w:lvl w:ilvl="2">
      <w:numFmt w:val="bullet"/>
      <w:lvlText w:val="•"/>
      <w:lvlJc w:val="left"/>
      <w:pPr>
        <w:ind w:left="2729" w:hanging="360"/>
      </w:pPr>
    </w:lvl>
    <w:lvl w:ilvl="3">
      <w:numFmt w:val="bullet"/>
      <w:lvlText w:val="•"/>
      <w:lvlJc w:val="left"/>
      <w:pPr>
        <w:ind w:left="3673" w:hanging="360"/>
      </w:pPr>
    </w:lvl>
    <w:lvl w:ilvl="4">
      <w:numFmt w:val="bullet"/>
      <w:lvlText w:val="•"/>
      <w:lvlJc w:val="left"/>
      <w:pPr>
        <w:ind w:left="4618" w:hanging="360"/>
      </w:pPr>
    </w:lvl>
    <w:lvl w:ilvl="5">
      <w:numFmt w:val="bullet"/>
      <w:lvlText w:val="•"/>
      <w:lvlJc w:val="left"/>
      <w:pPr>
        <w:ind w:left="5563" w:hanging="360"/>
      </w:pPr>
    </w:lvl>
    <w:lvl w:ilvl="6">
      <w:numFmt w:val="bullet"/>
      <w:lvlText w:val="•"/>
      <w:lvlJc w:val="left"/>
      <w:pPr>
        <w:ind w:left="6507" w:hanging="360"/>
      </w:pPr>
    </w:lvl>
    <w:lvl w:ilvl="7">
      <w:numFmt w:val="bullet"/>
      <w:lvlText w:val="•"/>
      <w:lvlJc w:val="left"/>
      <w:pPr>
        <w:ind w:left="7452" w:hanging="360"/>
      </w:pPr>
    </w:lvl>
    <w:lvl w:ilvl="8">
      <w:numFmt w:val="bullet"/>
      <w:lvlText w:val="•"/>
      <w:lvlJc w:val="left"/>
      <w:pPr>
        <w:ind w:left="8396" w:hanging="360"/>
      </w:pPr>
    </w:lvl>
  </w:abstractNum>
  <w:abstractNum w:abstractNumId="1" w15:restartNumberingAfterBreak="0">
    <w:nsid w:val="00000403"/>
    <w:multiLevelType w:val="multilevel"/>
    <w:tmpl w:val="FFFFFFFF"/>
    <w:lvl w:ilvl="0">
      <w:numFmt w:val="bullet"/>
      <w:lvlText w:val=""/>
      <w:lvlJc w:val="left"/>
      <w:pPr>
        <w:ind w:left="833" w:hanging="360"/>
      </w:pPr>
      <w:rPr>
        <w:rFonts w:ascii="Symbol" w:hAnsi="Symbol" w:cs="Symbol"/>
        <w:b w:val="0"/>
        <w:bCs w:val="0"/>
        <w:w w:val="100"/>
        <w:sz w:val="24"/>
        <w:szCs w:val="24"/>
      </w:rPr>
    </w:lvl>
    <w:lvl w:ilvl="1">
      <w:numFmt w:val="bullet"/>
      <w:lvlText w:val="•"/>
      <w:lvlJc w:val="left"/>
      <w:pPr>
        <w:ind w:left="1784" w:hanging="360"/>
      </w:pPr>
    </w:lvl>
    <w:lvl w:ilvl="2">
      <w:numFmt w:val="bullet"/>
      <w:lvlText w:val="•"/>
      <w:lvlJc w:val="left"/>
      <w:pPr>
        <w:ind w:left="2729" w:hanging="360"/>
      </w:pPr>
    </w:lvl>
    <w:lvl w:ilvl="3">
      <w:numFmt w:val="bullet"/>
      <w:lvlText w:val="•"/>
      <w:lvlJc w:val="left"/>
      <w:pPr>
        <w:ind w:left="3673" w:hanging="360"/>
      </w:pPr>
    </w:lvl>
    <w:lvl w:ilvl="4">
      <w:numFmt w:val="bullet"/>
      <w:lvlText w:val="•"/>
      <w:lvlJc w:val="left"/>
      <w:pPr>
        <w:ind w:left="4618" w:hanging="360"/>
      </w:pPr>
    </w:lvl>
    <w:lvl w:ilvl="5">
      <w:numFmt w:val="bullet"/>
      <w:lvlText w:val="•"/>
      <w:lvlJc w:val="left"/>
      <w:pPr>
        <w:ind w:left="5563" w:hanging="360"/>
      </w:pPr>
    </w:lvl>
    <w:lvl w:ilvl="6">
      <w:numFmt w:val="bullet"/>
      <w:lvlText w:val="•"/>
      <w:lvlJc w:val="left"/>
      <w:pPr>
        <w:ind w:left="6507" w:hanging="360"/>
      </w:pPr>
    </w:lvl>
    <w:lvl w:ilvl="7">
      <w:numFmt w:val="bullet"/>
      <w:lvlText w:val="•"/>
      <w:lvlJc w:val="left"/>
      <w:pPr>
        <w:ind w:left="7452" w:hanging="360"/>
      </w:pPr>
    </w:lvl>
    <w:lvl w:ilvl="8">
      <w:numFmt w:val="bullet"/>
      <w:lvlText w:val="•"/>
      <w:lvlJc w:val="left"/>
      <w:pPr>
        <w:ind w:left="8396" w:hanging="360"/>
      </w:pPr>
    </w:lvl>
  </w:abstractNum>
  <w:abstractNum w:abstractNumId="2" w15:restartNumberingAfterBreak="0">
    <w:nsid w:val="00000404"/>
    <w:multiLevelType w:val="multilevel"/>
    <w:tmpl w:val="FFFFFFFF"/>
    <w:lvl w:ilvl="0">
      <w:start w:val="1"/>
      <w:numFmt w:val="decimal"/>
      <w:lvlText w:val="%1."/>
      <w:lvlJc w:val="left"/>
      <w:pPr>
        <w:ind w:left="833" w:hanging="360"/>
      </w:pPr>
      <w:rPr>
        <w:rFonts w:ascii="Arial" w:hAnsi="Arial" w:cs="Arial"/>
        <w:b w:val="0"/>
        <w:bCs w:val="0"/>
        <w:spacing w:val="-3"/>
        <w:w w:val="100"/>
        <w:sz w:val="24"/>
        <w:szCs w:val="24"/>
      </w:rPr>
    </w:lvl>
    <w:lvl w:ilvl="1">
      <w:numFmt w:val="bullet"/>
      <w:lvlText w:val="•"/>
      <w:lvlJc w:val="left"/>
      <w:pPr>
        <w:ind w:left="1784" w:hanging="360"/>
      </w:pPr>
    </w:lvl>
    <w:lvl w:ilvl="2">
      <w:numFmt w:val="bullet"/>
      <w:lvlText w:val="•"/>
      <w:lvlJc w:val="left"/>
      <w:pPr>
        <w:ind w:left="2729" w:hanging="360"/>
      </w:pPr>
    </w:lvl>
    <w:lvl w:ilvl="3">
      <w:numFmt w:val="bullet"/>
      <w:lvlText w:val="•"/>
      <w:lvlJc w:val="left"/>
      <w:pPr>
        <w:ind w:left="3673" w:hanging="360"/>
      </w:pPr>
    </w:lvl>
    <w:lvl w:ilvl="4">
      <w:numFmt w:val="bullet"/>
      <w:lvlText w:val="•"/>
      <w:lvlJc w:val="left"/>
      <w:pPr>
        <w:ind w:left="4618" w:hanging="360"/>
      </w:pPr>
    </w:lvl>
    <w:lvl w:ilvl="5">
      <w:numFmt w:val="bullet"/>
      <w:lvlText w:val="•"/>
      <w:lvlJc w:val="left"/>
      <w:pPr>
        <w:ind w:left="5563" w:hanging="360"/>
      </w:pPr>
    </w:lvl>
    <w:lvl w:ilvl="6">
      <w:numFmt w:val="bullet"/>
      <w:lvlText w:val="•"/>
      <w:lvlJc w:val="left"/>
      <w:pPr>
        <w:ind w:left="6507" w:hanging="360"/>
      </w:pPr>
    </w:lvl>
    <w:lvl w:ilvl="7">
      <w:numFmt w:val="bullet"/>
      <w:lvlText w:val="•"/>
      <w:lvlJc w:val="left"/>
      <w:pPr>
        <w:ind w:left="7452" w:hanging="360"/>
      </w:pPr>
    </w:lvl>
    <w:lvl w:ilvl="8">
      <w:numFmt w:val="bullet"/>
      <w:lvlText w:val="•"/>
      <w:lvlJc w:val="left"/>
      <w:pPr>
        <w:ind w:left="8396" w:hanging="360"/>
      </w:pPr>
    </w:lvl>
  </w:abstractNum>
  <w:abstractNum w:abstractNumId="3" w15:restartNumberingAfterBreak="0">
    <w:nsid w:val="00000405"/>
    <w:multiLevelType w:val="multilevel"/>
    <w:tmpl w:val="FFFFFFFF"/>
    <w:lvl w:ilvl="0">
      <w:start w:val="1"/>
      <w:numFmt w:val="decimal"/>
      <w:lvlText w:val="%1."/>
      <w:lvlJc w:val="left"/>
      <w:pPr>
        <w:ind w:left="964" w:hanging="491"/>
      </w:pPr>
      <w:rPr>
        <w:rFonts w:ascii="Arial" w:hAnsi="Arial" w:cs="Arial"/>
        <w:b w:val="0"/>
        <w:bCs w:val="0"/>
        <w:spacing w:val="-2"/>
        <w:w w:val="100"/>
        <w:sz w:val="24"/>
        <w:szCs w:val="24"/>
      </w:rPr>
    </w:lvl>
    <w:lvl w:ilvl="1">
      <w:start w:val="1"/>
      <w:numFmt w:val="lowerLetter"/>
      <w:lvlText w:val="(%2)"/>
      <w:lvlJc w:val="left"/>
      <w:pPr>
        <w:ind w:left="1531" w:hanging="425"/>
      </w:pPr>
      <w:rPr>
        <w:rFonts w:ascii="Arial" w:hAnsi="Arial" w:cs="Arial"/>
        <w:b w:val="0"/>
        <w:bCs w:val="0"/>
        <w:spacing w:val="-12"/>
        <w:w w:val="100"/>
        <w:sz w:val="24"/>
        <w:szCs w:val="24"/>
      </w:rPr>
    </w:lvl>
    <w:lvl w:ilvl="2">
      <w:numFmt w:val="bullet"/>
      <w:lvlText w:val="•"/>
      <w:lvlJc w:val="left"/>
      <w:pPr>
        <w:ind w:left="1540" w:hanging="425"/>
      </w:pPr>
    </w:lvl>
    <w:lvl w:ilvl="3">
      <w:numFmt w:val="bullet"/>
      <w:lvlText w:val="•"/>
      <w:lvlJc w:val="left"/>
      <w:pPr>
        <w:ind w:left="2633" w:hanging="425"/>
      </w:pPr>
    </w:lvl>
    <w:lvl w:ilvl="4">
      <w:numFmt w:val="bullet"/>
      <w:lvlText w:val="•"/>
      <w:lvlJc w:val="left"/>
      <w:pPr>
        <w:ind w:left="3726" w:hanging="425"/>
      </w:pPr>
    </w:lvl>
    <w:lvl w:ilvl="5">
      <w:numFmt w:val="bullet"/>
      <w:lvlText w:val="•"/>
      <w:lvlJc w:val="left"/>
      <w:pPr>
        <w:ind w:left="4819" w:hanging="425"/>
      </w:pPr>
    </w:lvl>
    <w:lvl w:ilvl="6">
      <w:numFmt w:val="bullet"/>
      <w:lvlText w:val="•"/>
      <w:lvlJc w:val="left"/>
      <w:pPr>
        <w:ind w:left="5913" w:hanging="425"/>
      </w:pPr>
    </w:lvl>
    <w:lvl w:ilvl="7">
      <w:numFmt w:val="bullet"/>
      <w:lvlText w:val="•"/>
      <w:lvlJc w:val="left"/>
      <w:pPr>
        <w:ind w:left="7006" w:hanging="425"/>
      </w:pPr>
    </w:lvl>
    <w:lvl w:ilvl="8">
      <w:numFmt w:val="bullet"/>
      <w:lvlText w:val="•"/>
      <w:lvlJc w:val="left"/>
      <w:pPr>
        <w:ind w:left="8099" w:hanging="425"/>
      </w:pPr>
    </w:lvl>
  </w:abstractNum>
  <w:abstractNum w:abstractNumId="4" w15:restartNumberingAfterBreak="0">
    <w:nsid w:val="00000406"/>
    <w:multiLevelType w:val="multilevel"/>
    <w:tmpl w:val="FFFFFFFF"/>
    <w:lvl w:ilvl="0">
      <w:start w:val="1"/>
      <w:numFmt w:val="decimal"/>
      <w:lvlText w:val="%1."/>
      <w:lvlJc w:val="left"/>
      <w:pPr>
        <w:ind w:left="833" w:hanging="720"/>
      </w:pPr>
      <w:rPr>
        <w:rFonts w:ascii="Arial" w:hAnsi="Arial" w:cs="Arial"/>
        <w:b/>
        <w:bCs/>
        <w:spacing w:val="0"/>
        <w:w w:val="100"/>
        <w:sz w:val="24"/>
        <w:szCs w:val="24"/>
      </w:rPr>
    </w:lvl>
    <w:lvl w:ilvl="1">
      <w:start w:val="1"/>
      <w:numFmt w:val="decimal"/>
      <w:lvlText w:val="%1.%2"/>
      <w:lvlJc w:val="left"/>
      <w:pPr>
        <w:ind w:left="1389" w:hanging="567"/>
      </w:pPr>
      <w:rPr>
        <w:rFonts w:ascii="Arial" w:hAnsi="Arial" w:cs="Arial"/>
        <w:b/>
        <w:bCs/>
        <w:spacing w:val="0"/>
        <w:w w:val="100"/>
        <w:sz w:val="24"/>
        <w:szCs w:val="24"/>
      </w:rPr>
    </w:lvl>
    <w:lvl w:ilvl="2">
      <w:start w:val="1"/>
      <w:numFmt w:val="lowerLetter"/>
      <w:lvlText w:val="(%3)"/>
      <w:lvlJc w:val="left"/>
      <w:pPr>
        <w:ind w:left="1814" w:hanging="425"/>
      </w:pPr>
      <w:rPr>
        <w:rFonts w:ascii="Arial" w:hAnsi="Arial" w:cs="Arial"/>
        <w:b/>
        <w:bCs/>
        <w:spacing w:val="-12"/>
        <w:w w:val="100"/>
        <w:sz w:val="24"/>
        <w:szCs w:val="24"/>
      </w:rPr>
    </w:lvl>
    <w:lvl w:ilvl="3">
      <w:start w:val="1"/>
      <w:numFmt w:val="lowerRoman"/>
      <w:lvlText w:val="(%4)"/>
      <w:lvlJc w:val="left"/>
      <w:pPr>
        <w:ind w:left="2381" w:hanging="567"/>
      </w:pPr>
      <w:rPr>
        <w:rFonts w:ascii="Arial" w:hAnsi="Arial" w:cs="Arial"/>
        <w:b/>
        <w:bCs/>
        <w:spacing w:val="0"/>
        <w:w w:val="100"/>
        <w:sz w:val="24"/>
        <w:szCs w:val="24"/>
      </w:rPr>
    </w:lvl>
    <w:lvl w:ilvl="4">
      <w:start w:val="1"/>
      <w:numFmt w:val="decimal"/>
      <w:lvlText w:val="%5)"/>
      <w:lvlJc w:val="left"/>
      <w:pPr>
        <w:ind w:left="2807" w:hanging="426"/>
      </w:pPr>
      <w:rPr>
        <w:rFonts w:ascii="Arial" w:hAnsi="Arial" w:cs="Arial"/>
        <w:b/>
        <w:bCs/>
        <w:spacing w:val="0"/>
        <w:w w:val="100"/>
        <w:sz w:val="24"/>
        <w:szCs w:val="24"/>
      </w:rPr>
    </w:lvl>
    <w:lvl w:ilvl="5">
      <w:numFmt w:val="bullet"/>
      <w:lvlText w:val="•"/>
      <w:lvlJc w:val="left"/>
      <w:pPr>
        <w:ind w:left="2800" w:hanging="426"/>
      </w:pPr>
    </w:lvl>
    <w:lvl w:ilvl="6">
      <w:numFmt w:val="bullet"/>
      <w:lvlText w:val="•"/>
      <w:lvlJc w:val="left"/>
      <w:pPr>
        <w:ind w:left="4297" w:hanging="426"/>
      </w:pPr>
    </w:lvl>
    <w:lvl w:ilvl="7">
      <w:numFmt w:val="bullet"/>
      <w:lvlText w:val="•"/>
      <w:lvlJc w:val="left"/>
      <w:pPr>
        <w:ind w:left="5794" w:hanging="426"/>
      </w:pPr>
    </w:lvl>
    <w:lvl w:ilvl="8">
      <w:numFmt w:val="bullet"/>
      <w:lvlText w:val="•"/>
      <w:lvlJc w:val="left"/>
      <w:pPr>
        <w:ind w:left="7291" w:hanging="426"/>
      </w:pPr>
    </w:lvl>
  </w:abstractNum>
  <w:abstractNum w:abstractNumId="5" w15:restartNumberingAfterBreak="0">
    <w:nsid w:val="00000407"/>
    <w:multiLevelType w:val="multilevel"/>
    <w:tmpl w:val="FFFFFFFF"/>
    <w:lvl w:ilvl="0">
      <w:numFmt w:val="bullet"/>
      <w:lvlText w:val=""/>
      <w:lvlJc w:val="left"/>
      <w:pPr>
        <w:ind w:left="833" w:hanging="360"/>
      </w:pPr>
      <w:rPr>
        <w:rFonts w:ascii="Symbol" w:hAnsi="Symbol" w:cs="Symbol"/>
        <w:b w:val="0"/>
        <w:bCs w:val="0"/>
        <w:w w:val="100"/>
        <w:sz w:val="24"/>
        <w:szCs w:val="24"/>
      </w:rPr>
    </w:lvl>
    <w:lvl w:ilvl="1">
      <w:numFmt w:val="bullet"/>
      <w:lvlText w:val="•"/>
      <w:lvlJc w:val="left"/>
      <w:pPr>
        <w:ind w:left="1784" w:hanging="360"/>
      </w:pPr>
    </w:lvl>
    <w:lvl w:ilvl="2">
      <w:numFmt w:val="bullet"/>
      <w:lvlText w:val="•"/>
      <w:lvlJc w:val="left"/>
      <w:pPr>
        <w:ind w:left="2729" w:hanging="360"/>
      </w:pPr>
    </w:lvl>
    <w:lvl w:ilvl="3">
      <w:numFmt w:val="bullet"/>
      <w:lvlText w:val="•"/>
      <w:lvlJc w:val="left"/>
      <w:pPr>
        <w:ind w:left="3673" w:hanging="360"/>
      </w:pPr>
    </w:lvl>
    <w:lvl w:ilvl="4">
      <w:numFmt w:val="bullet"/>
      <w:lvlText w:val="•"/>
      <w:lvlJc w:val="left"/>
      <w:pPr>
        <w:ind w:left="4618" w:hanging="360"/>
      </w:pPr>
    </w:lvl>
    <w:lvl w:ilvl="5">
      <w:numFmt w:val="bullet"/>
      <w:lvlText w:val="•"/>
      <w:lvlJc w:val="left"/>
      <w:pPr>
        <w:ind w:left="5563" w:hanging="360"/>
      </w:pPr>
    </w:lvl>
    <w:lvl w:ilvl="6">
      <w:numFmt w:val="bullet"/>
      <w:lvlText w:val="•"/>
      <w:lvlJc w:val="left"/>
      <w:pPr>
        <w:ind w:left="6507" w:hanging="360"/>
      </w:pPr>
    </w:lvl>
    <w:lvl w:ilvl="7">
      <w:numFmt w:val="bullet"/>
      <w:lvlText w:val="•"/>
      <w:lvlJc w:val="left"/>
      <w:pPr>
        <w:ind w:left="7452" w:hanging="360"/>
      </w:pPr>
    </w:lvl>
    <w:lvl w:ilvl="8">
      <w:numFmt w:val="bullet"/>
      <w:lvlText w:val="•"/>
      <w:lvlJc w:val="left"/>
      <w:pPr>
        <w:ind w:left="8396" w:hanging="360"/>
      </w:pPr>
    </w:lvl>
  </w:abstractNum>
  <w:abstractNum w:abstractNumId="6" w15:restartNumberingAfterBreak="0">
    <w:nsid w:val="00000408"/>
    <w:multiLevelType w:val="multilevel"/>
    <w:tmpl w:val="FFFFFFFF"/>
    <w:lvl w:ilvl="0">
      <w:numFmt w:val="bullet"/>
      <w:lvlText w:val=""/>
      <w:lvlJc w:val="left"/>
      <w:pPr>
        <w:ind w:left="827" w:hanging="357"/>
      </w:pPr>
      <w:rPr>
        <w:rFonts w:ascii="Symbol" w:hAnsi="Symbol" w:cs="Symbol"/>
        <w:b w:val="0"/>
        <w:bCs w:val="0"/>
        <w:w w:val="100"/>
        <w:sz w:val="24"/>
        <w:szCs w:val="24"/>
      </w:rPr>
    </w:lvl>
    <w:lvl w:ilvl="1">
      <w:numFmt w:val="bullet"/>
      <w:lvlText w:val="o"/>
      <w:lvlJc w:val="left"/>
      <w:pPr>
        <w:ind w:left="1553" w:hanging="360"/>
      </w:pPr>
      <w:rPr>
        <w:rFonts w:ascii="Courier New" w:hAnsi="Courier New" w:cs="Courier New"/>
        <w:b w:val="0"/>
        <w:bCs w:val="0"/>
        <w:w w:val="100"/>
        <w:sz w:val="24"/>
        <w:szCs w:val="24"/>
      </w:rPr>
    </w:lvl>
    <w:lvl w:ilvl="2">
      <w:numFmt w:val="bullet"/>
      <w:lvlText w:val="•"/>
      <w:lvlJc w:val="left"/>
      <w:pPr>
        <w:ind w:left="2529" w:hanging="360"/>
      </w:pPr>
    </w:lvl>
    <w:lvl w:ilvl="3">
      <w:numFmt w:val="bullet"/>
      <w:lvlText w:val="•"/>
      <w:lvlJc w:val="left"/>
      <w:pPr>
        <w:ind w:left="3499" w:hanging="360"/>
      </w:pPr>
    </w:lvl>
    <w:lvl w:ilvl="4">
      <w:numFmt w:val="bullet"/>
      <w:lvlText w:val="•"/>
      <w:lvlJc w:val="left"/>
      <w:pPr>
        <w:ind w:left="4468" w:hanging="360"/>
      </w:pPr>
    </w:lvl>
    <w:lvl w:ilvl="5">
      <w:numFmt w:val="bullet"/>
      <w:lvlText w:val="•"/>
      <w:lvlJc w:val="left"/>
      <w:pPr>
        <w:ind w:left="5438" w:hanging="360"/>
      </w:pPr>
    </w:lvl>
    <w:lvl w:ilvl="6">
      <w:numFmt w:val="bullet"/>
      <w:lvlText w:val="•"/>
      <w:lvlJc w:val="left"/>
      <w:pPr>
        <w:ind w:left="6407" w:hanging="360"/>
      </w:pPr>
    </w:lvl>
    <w:lvl w:ilvl="7">
      <w:numFmt w:val="bullet"/>
      <w:lvlText w:val="•"/>
      <w:lvlJc w:val="left"/>
      <w:pPr>
        <w:ind w:left="7377" w:hanging="360"/>
      </w:pPr>
    </w:lvl>
    <w:lvl w:ilvl="8">
      <w:numFmt w:val="bullet"/>
      <w:lvlText w:val="•"/>
      <w:lvlJc w:val="left"/>
      <w:pPr>
        <w:ind w:left="8346" w:hanging="360"/>
      </w:pPr>
    </w:lvl>
  </w:abstractNum>
  <w:abstractNum w:abstractNumId="7" w15:restartNumberingAfterBreak="0">
    <w:nsid w:val="00000409"/>
    <w:multiLevelType w:val="multilevel"/>
    <w:tmpl w:val="FFFFFFFF"/>
    <w:lvl w:ilvl="0">
      <w:start w:val="1"/>
      <w:numFmt w:val="lowerLetter"/>
      <w:lvlText w:val="(%1)"/>
      <w:lvlJc w:val="left"/>
      <w:pPr>
        <w:ind w:left="108" w:hanging="390"/>
      </w:pPr>
      <w:rPr>
        <w:rFonts w:ascii="Arial" w:hAnsi="Arial" w:cs="Arial"/>
        <w:b w:val="0"/>
        <w:bCs w:val="0"/>
        <w:w w:val="100"/>
        <w:sz w:val="24"/>
        <w:szCs w:val="24"/>
      </w:rPr>
    </w:lvl>
    <w:lvl w:ilvl="1">
      <w:numFmt w:val="bullet"/>
      <w:lvlText w:val="•"/>
      <w:lvlJc w:val="left"/>
      <w:pPr>
        <w:ind w:left="910" w:hanging="390"/>
      </w:pPr>
    </w:lvl>
    <w:lvl w:ilvl="2">
      <w:numFmt w:val="bullet"/>
      <w:lvlText w:val="•"/>
      <w:lvlJc w:val="left"/>
      <w:pPr>
        <w:ind w:left="1721" w:hanging="390"/>
      </w:pPr>
    </w:lvl>
    <w:lvl w:ilvl="3">
      <w:numFmt w:val="bullet"/>
      <w:lvlText w:val="•"/>
      <w:lvlJc w:val="left"/>
      <w:pPr>
        <w:ind w:left="2531" w:hanging="390"/>
      </w:pPr>
    </w:lvl>
    <w:lvl w:ilvl="4">
      <w:numFmt w:val="bullet"/>
      <w:lvlText w:val="•"/>
      <w:lvlJc w:val="left"/>
      <w:pPr>
        <w:ind w:left="3342" w:hanging="390"/>
      </w:pPr>
    </w:lvl>
    <w:lvl w:ilvl="5">
      <w:numFmt w:val="bullet"/>
      <w:lvlText w:val="•"/>
      <w:lvlJc w:val="left"/>
      <w:pPr>
        <w:ind w:left="4153" w:hanging="390"/>
      </w:pPr>
    </w:lvl>
    <w:lvl w:ilvl="6">
      <w:numFmt w:val="bullet"/>
      <w:lvlText w:val="•"/>
      <w:lvlJc w:val="left"/>
      <w:pPr>
        <w:ind w:left="4963" w:hanging="390"/>
      </w:pPr>
    </w:lvl>
    <w:lvl w:ilvl="7">
      <w:numFmt w:val="bullet"/>
      <w:lvlText w:val="•"/>
      <w:lvlJc w:val="left"/>
      <w:pPr>
        <w:ind w:left="5774" w:hanging="390"/>
      </w:pPr>
    </w:lvl>
    <w:lvl w:ilvl="8">
      <w:numFmt w:val="bullet"/>
      <w:lvlText w:val="•"/>
      <w:lvlJc w:val="left"/>
      <w:pPr>
        <w:ind w:left="6584" w:hanging="390"/>
      </w:pPr>
    </w:lvl>
  </w:abstractNum>
  <w:abstractNum w:abstractNumId="8" w15:restartNumberingAfterBreak="0">
    <w:nsid w:val="0000040A"/>
    <w:multiLevelType w:val="multilevel"/>
    <w:tmpl w:val="FFFFFFFF"/>
    <w:lvl w:ilvl="0">
      <w:start w:val="1"/>
      <w:numFmt w:val="lowerLetter"/>
      <w:lvlText w:val="(%1)"/>
      <w:lvlJc w:val="left"/>
      <w:pPr>
        <w:ind w:left="468" w:hanging="361"/>
      </w:pPr>
      <w:rPr>
        <w:rFonts w:ascii="Arial" w:hAnsi="Arial" w:cs="Arial"/>
        <w:b w:val="0"/>
        <w:bCs w:val="0"/>
        <w:spacing w:val="-1"/>
        <w:w w:val="100"/>
        <w:sz w:val="24"/>
        <w:szCs w:val="24"/>
      </w:rPr>
    </w:lvl>
    <w:lvl w:ilvl="1">
      <w:numFmt w:val="bullet"/>
      <w:lvlText w:val="•"/>
      <w:lvlJc w:val="left"/>
      <w:pPr>
        <w:ind w:left="1234" w:hanging="361"/>
      </w:pPr>
    </w:lvl>
    <w:lvl w:ilvl="2">
      <w:numFmt w:val="bullet"/>
      <w:lvlText w:val="•"/>
      <w:lvlJc w:val="left"/>
      <w:pPr>
        <w:ind w:left="2009" w:hanging="361"/>
      </w:pPr>
    </w:lvl>
    <w:lvl w:ilvl="3">
      <w:numFmt w:val="bullet"/>
      <w:lvlText w:val="•"/>
      <w:lvlJc w:val="left"/>
      <w:pPr>
        <w:ind w:left="2783" w:hanging="361"/>
      </w:pPr>
    </w:lvl>
    <w:lvl w:ilvl="4">
      <w:numFmt w:val="bullet"/>
      <w:lvlText w:val="•"/>
      <w:lvlJc w:val="left"/>
      <w:pPr>
        <w:ind w:left="3558" w:hanging="361"/>
      </w:pPr>
    </w:lvl>
    <w:lvl w:ilvl="5">
      <w:numFmt w:val="bullet"/>
      <w:lvlText w:val="•"/>
      <w:lvlJc w:val="left"/>
      <w:pPr>
        <w:ind w:left="4333" w:hanging="361"/>
      </w:pPr>
    </w:lvl>
    <w:lvl w:ilvl="6">
      <w:numFmt w:val="bullet"/>
      <w:lvlText w:val="•"/>
      <w:lvlJc w:val="left"/>
      <w:pPr>
        <w:ind w:left="5107" w:hanging="361"/>
      </w:pPr>
    </w:lvl>
    <w:lvl w:ilvl="7">
      <w:numFmt w:val="bullet"/>
      <w:lvlText w:val="•"/>
      <w:lvlJc w:val="left"/>
      <w:pPr>
        <w:ind w:left="5882" w:hanging="361"/>
      </w:pPr>
    </w:lvl>
    <w:lvl w:ilvl="8">
      <w:numFmt w:val="bullet"/>
      <w:lvlText w:val="•"/>
      <w:lvlJc w:val="left"/>
      <w:pPr>
        <w:ind w:left="6656" w:hanging="361"/>
      </w:pPr>
    </w:lvl>
  </w:abstractNum>
  <w:num w:numId="1" w16cid:durableId="1019694972">
    <w:abstractNumId w:val="8"/>
  </w:num>
  <w:num w:numId="2" w16cid:durableId="245388520">
    <w:abstractNumId w:val="7"/>
  </w:num>
  <w:num w:numId="3" w16cid:durableId="464735279">
    <w:abstractNumId w:val="6"/>
  </w:num>
  <w:num w:numId="4" w16cid:durableId="1798448861">
    <w:abstractNumId w:val="5"/>
  </w:num>
  <w:num w:numId="5" w16cid:durableId="380058387">
    <w:abstractNumId w:val="4"/>
  </w:num>
  <w:num w:numId="6" w16cid:durableId="319964415">
    <w:abstractNumId w:val="3"/>
  </w:num>
  <w:num w:numId="7" w16cid:durableId="941228125">
    <w:abstractNumId w:val="2"/>
  </w:num>
  <w:num w:numId="8" w16cid:durableId="261377950">
    <w:abstractNumId w:val="1"/>
  </w:num>
  <w:num w:numId="9" w16cid:durableId="640310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F37"/>
    <w:rsid w:val="000631B2"/>
    <w:rsid w:val="000D2C32"/>
    <w:rsid w:val="00664764"/>
    <w:rsid w:val="00707BF3"/>
    <w:rsid w:val="00897F37"/>
    <w:rsid w:val="00925A97"/>
    <w:rsid w:val="00A2020D"/>
    <w:rsid w:val="00CE0C72"/>
    <w:rsid w:val="00D359EB"/>
    <w:rsid w:val="00EC4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290135"/>
  <w14:defaultImageDpi w14:val="0"/>
  <w15:docId w15:val="{C2B4C88D-259A-4610-B723-48C6D313B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1">
    <w:name w:val="heading 1"/>
    <w:basedOn w:val="Normal"/>
    <w:next w:val="Normal"/>
    <w:link w:val="Heading1Char"/>
    <w:uiPriority w:val="1"/>
    <w:qFormat/>
    <w:pPr>
      <w:ind w:left="1389" w:hanging="567"/>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Arial" w:hAnsi="Arial" w:cs="Arial"/>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paragraph" w:styleId="ListParagraph">
    <w:name w:val="List Paragraph"/>
    <w:basedOn w:val="Normal"/>
    <w:uiPriority w:val="1"/>
    <w:qFormat/>
    <w:pPr>
      <w:ind w:left="833" w:hanging="360"/>
    </w:pPr>
    <w:rPr>
      <w:sz w:val="24"/>
      <w:szCs w:val="24"/>
    </w:rPr>
  </w:style>
  <w:style w:type="paragraph" w:customStyle="1" w:styleId="TableParagraph">
    <w:name w:val="Table Paragraph"/>
    <w:basedOn w:val="Normal"/>
    <w:uiPriority w:val="1"/>
    <w:qFormat/>
    <w:pPr>
      <w:ind w:left="108"/>
    </w:pPr>
    <w:rPr>
      <w:sz w:val="24"/>
      <w:szCs w:val="24"/>
    </w:rPr>
  </w:style>
  <w:style w:type="paragraph" w:styleId="Header">
    <w:name w:val="header"/>
    <w:basedOn w:val="Normal"/>
    <w:link w:val="HeaderChar"/>
    <w:uiPriority w:val="99"/>
    <w:unhideWhenUsed/>
    <w:rsid w:val="00897F37"/>
    <w:pPr>
      <w:tabs>
        <w:tab w:val="center" w:pos="4513"/>
        <w:tab w:val="right" w:pos="9026"/>
      </w:tabs>
    </w:pPr>
  </w:style>
  <w:style w:type="character" w:customStyle="1" w:styleId="HeaderChar">
    <w:name w:val="Header Char"/>
    <w:basedOn w:val="DefaultParagraphFont"/>
    <w:link w:val="Header"/>
    <w:uiPriority w:val="99"/>
    <w:rsid w:val="00897F37"/>
    <w:rPr>
      <w:rFonts w:ascii="Arial" w:hAnsi="Arial" w:cs="Arial"/>
    </w:rPr>
  </w:style>
  <w:style w:type="paragraph" w:styleId="Footer">
    <w:name w:val="footer"/>
    <w:basedOn w:val="Normal"/>
    <w:link w:val="FooterChar"/>
    <w:uiPriority w:val="99"/>
    <w:unhideWhenUsed/>
    <w:rsid w:val="00897F37"/>
    <w:pPr>
      <w:tabs>
        <w:tab w:val="center" w:pos="4513"/>
        <w:tab w:val="right" w:pos="9026"/>
      </w:tabs>
    </w:pPr>
  </w:style>
  <w:style w:type="character" w:customStyle="1" w:styleId="FooterChar">
    <w:name w:val="Footer Char"/>
    <w:basedOn w:val="DefaultParagraphFont"/>
    <w:link w:val="Footer"/>
    <w:uiPriority w:val="99"/>
    <w:rsid w:val="00897F37"/>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3601</Words>
  <Characters>20526</Characters>
  <Application>Microsoft Office Word</Application>
  <DocSecurity>0</DocSecurity>
  <Lines>171</Lines>
  <Paragraphs>48</Paragraphs>
  <ScaleCrop>false</ScaleCrop>
  <Company/>
  <LinksUpToDate>false</LinksUpToDate>
  <CharactersWithSpaces>24079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McLaughlin, James</dc:creator>
  <cp:keywords/>
  <dc:description/>
  <cp:lastModifiedBy>Mandy Higton</cp:lastModifiedBy>
  <cp:revision>2</cp:revision>
  <dcterms:created xsi:type="dcterms:W3CDTF">2025-09-20T18:16:00Z</dcterms:created>
  <dcterms:modified xsi:type="dcterms:W3CDTF">2025-09-20T18:16:00Z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vt:lpwstr>
  </property>
  <property fmtid="{D5CDD505-2E9C-101B-9397-08002B2CF9AE}" pid="3" name="ClassificationContentMarkingFooterShapeIds">
    <vt:lpwstr>457c9935,7bbef721,42f4259d</vt:lpwstr>
  </property>
  <property fmtid="{D5CDD505-2E9C-101B-9397-08002B2CF9AE}" pid="4" name="ClassificationContentMarkingFooterFontProps">
    <vt:lpwstr>#000000,10,Calibri</vt:lpwstr>
  </property>
  <property fmtid="{D5CDD505-2E9C-101B-9397-08002B2CF9AE}" pid="5" name="ClassificationContentMarkingFooterText">
    <vt:lpwstr>CONTROLLED</vt:lpwstr>
  </property>
  <property fmtid="{D5CDD505-2E9C-101B-9397-08002B2CF9AE}" pid="6" name="MSIP_Label_768904da-5dbb-4716-9521-7a682c6e8720_Enabled">
    <vt:lpwstr>true</vt:lpwstr>
  </property>
  <property fmtid="{D5CDD505-2E9C-101B-9397-08002B2CF9AE}" pid="7" name="MSIP_Label_768904da-5dbb-4716-9521-7a682c6e8720_SetDate">
    <vt:lpwstr>2024-09-20T12:50:30Z</vt:lpwstr>
  </property>
  <property fmtid="{D5CDD505-2E9C-101B-9397-08002B2CF9AE}" pid="8" name="MSIP_Label_768904da-5dbb-4716-9521-7a682c6e8720_Method">
    <vt:lpwstr>Standard</vt:lpwstr>
  </property>
  <property fmtid="{D5CDD505-2E9C-101B-9397-08002B2CF9AE}" pid="9" name="MSIP_Label_768904da-5dbb-4716-9521-7a682c6e8720_Name">
    <vt:lpwstr>DCC Controlled</vt:lpwstr>
  </property>
  <property fmtid="{D5CDD505-2E9C-101B-9397-08002B2CF9AE}" pid="10" name="MSIP_Label_768904da-5dbb-4716-9521-7a682c6e8720_SiteId">
    <vt:lpwstr>429a8eb3-3210-4e1a-aaa2-6ccde0ddabc5</vt:lpwstr>
  </property>
  <property fmtid="{D5CDD505-2E9C-101B-9397-08002B2CF9AE}" pid="11" name="MSIP_Label_768904da-5dbb-4716-9521-7a682c6e8720_ActionId">
    <vt:lpwstr>556390f3-87d3-4368-91d5-a62c7add4235</vt:lpwstr>
  </property>
  <property fmtid="{D5CDD505-2E9C-101B-9397-08002B2CF9AE}" pid="12" name="MSIP_Label_768904da-5dbb-4716-9521-7a682c6e8720_ContentBits">
    <vt:lpwstr>2</vt:lpwstr>
  </property>
</Properties>
</file>